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5121" w:rsidP="00AE140B" w:rsidRDefault="00C573EA" w14:paraId="4E1D8BAC" w14:textId="7F9100C9">
      <w:pPr>
        <w:spacing w:before="240"/>
        <w:rPr>
          <w:lang w:bidi="en-US"/>
        </w:rPr>
      </w:pPr>
      <w:r>
        <w:rPr>
          <w:lang w:bidi="en-US"/>
        </w:rPr>
        <w:t>You</w:t>
      </w:r>
      <w:r w:rsidR="00BC322E">
        <w:rPr>
          <w:lang w:bidi="en-US"/>
        </w:rPr>
        <w:t xml:space="preserve"> now have an account set up</w:t>
      </w:r>
      <w:r w:rsidR="00DE4333">
        <w:rPr>
          <w:lang w:bidi="en-US"/>
        </w:rPr>
        <w:t xml:space="preserve"> so that you can run reports</w:t>
      </w:r>
      <w:r w:rsidR="00F8279C">
        <w:rPr>
          <w:lang w:bidi="en-US"/>
        </w:rPr>
        <w:t xml:space="preserve">, </w:t>
      </w:r>
      <w:r w:rsidR="00DE4333">
        <w:rPr>
          <w:lang w:bidi="en-US"/>
        </w:rPr>
        <w:t xml:space="preserve">download </w:t>
      </w:r>
      <w:r w:rsidR="00927EBA">
        <w:rPr>
          <w:lang w:bidi="en-US"/>
        </w:rPr>
        <w:t>reports,</w:t>
      </w:r>
      <w:r w:rsidR="00DE4333">
        <w:rPr>
          <w:lang w:bidi="en-US"/>
        </w:rPr>
        <w:t xml:space="preserve"> and set up accounts for other members of your team</w:t>
      </w:r>
      <w:r w:rsidR="00FC4359">
        <w:rPr>
          <w:lang w:bidi="en-US"/>
        </w:rPr>
        <w:t>.</w:t>
      </w:r>
      <w:r w:rsidR="00811280">
        <w:rPr>
          <w:lang w:bidi="en-US"/>
        </w:rPr>
        <w:t xml:space="preserve"> </w:t>
      </w:r>
      <w:r w:rsidR="00FC4359">
        <w:rPr>
          <w:lang w:bidi="en-US"/>
        </w:rPr>
        <w:t>Y</w:t>
      </w:r>
      <w:r w:rsidR="00D355D3">
        <w:rPr>
          <w:lang w:bidi="en-US"/>
        </w:rPr>
        <w:t xml:space="preserve">ou should have received an email with a </w:t>
      </w:r>
      <w:r w:rsidR="00456963">
        <w:rPr>
          <w:lang w:bidi="en-US"/>
        </w:rPr>
        <w:t>one-time</w:t>
      </w:r>
      <w:r w:rsidR="00D355D3">
        <w:rPr>
          <w:lang w:bidi="en-US"/>
        </w:rPr>
        <w:t xml:space="preserve"> login allowing you to set your password.</w:t>
      </w:r>
    </w:p>
    <w:p w:rsidR="00D77717" w:rsidP="00AE140B" w:rsidRDefault="00D77717" w14:paraId="36C48BA9" w14:textId="694C22C7">
      <w:pPr>
        <w:spacing w:before="240"/>
        <w:rPr>
          <w:sz w:val="18"/>
          <w:szCs w:val="18"/>
          <w:lang w:bidi="en-US"/>
        </w:rPr>
      </w:pPr>
      <w:r w:rsidRPr="00D77717">
        <w:rPr>
          <w:sz w:val="18"/>
          <w:szCs w:val="18"/>
          <w:lang w:bidi="en-US"/>
        </w:rPr>
        <w:t xml:space="preserve">Note: </w:t>
      </w:r>
      <w:r w:rsidRPr="00D77717" w:rsidR="00035121">
        <w:rPr>
          <w:i/>
          <w:iCs/>
          <w:sz w:val="18"/>
          <w:szCs w:val="18"/>
          <w:lang w:bidi="en-US"/>
        </w:rPr>
        <w:t>On rare occasion</w:t>
      </w:r>
      <w:r w:rsidR="00141277">
        <w:rPr>
          <w:i/>
          <w:iCs/>
          <w:sz w:val="18"/>
          <w:szCs w:val="18"/>
          <w:lang w:bidi="en-US"/>
        </w:rPr>
        <w:t>s</w:t>
      </w:r>
      <w:r w:rsidRPr="00D77717" w:rsidR="00035121">
        <w:rPr>
          <w:i/>
          <w:iCs/>
          <w:sz w:val="18"/>
          <w:szCs w:val="18"/>
          <w:lang w:bidi="en-US"/>
        </w:rPr>
        <w:t xml:space="preserve"> some users have see</w:t>
      </w:r>
      <w:r w:rsidRPr="00D77717" w:rsidR="007A7FFD">
        <w:rPr>
          <w:i/>
          <w:iCs/>
          <w:sz w:val="18"/>
          <w:szCs w:val="18"/>
          <w:lang w:bidi="en-US"/>
        </w:rPr>
        <w:t xml:space="preserve">n </w:t>
      </w:r>
      <w:r w:rsidRPr="00D77717" w:rsidR="00DD3F95">
        <w:rPr>
          <w:i/>
          <w:iCs/>
          <w:sz w:val="18"/>
          <w:szCs w:val="18"/>
          <w:lang w:bidi="en-US"/>
        </w:rPr>
        <w:t>an error stating ‘This page isn’t working’</w:t>
      </w:r>
      <w:r w:rsidRPr="00D77717" w:rsidR="007A7FFD">
        <w:rPr>
          <w:i/>
          <w:iCs/>
          <w:sz w:val="18"/>
          <w:szCs w:val="18"/>
          <w:lang w:bidi="en-US"/>
        </w:rPr>
        <w:t xml:space="preserve">. If this </w:t>
      </w:r>
      <w:r w:rsidRPr="00D77717">
        <w:rPr>
          <w:i/>
          <w:iCs/>
          <w:sz w:val="18"/>
          <w:szCs w:val="18"/>
          <w:lang w:bidi="en-US"/>
        </w:rPr>
        <w:t>occurs,</w:t>
      </w:r>
      <w:r w:rsidRPr="00D77717" w:rsidR="007A7FFD">
        <w:rPr>
          <w:i/>
          <w:iCs/>
          <w:sz w:val="18"/>
          <w:szCs w:val="18"/>
          <w:lang w:bidi="en-US"/>
        </w:rPr>
        <w:t xml:space="preserve"> please click on the ‘try cleaning your cookies’ link and follow the instructions on screen</w:t>
      </w:r>
      <w:r w:rsidRPr="00D77717" w:rsidR="007B7214">
        <w:rPr>
          <w:i/>
          <w:iCs/>
          <w:sz w:val="18"/>
          <w:szCs w:val="18"/>
          <w:lang w:bidi="en-US"/>
        </w:rPr>
        <w:t>, then try the link again</w:t>
      </w:r>
      <w:r w:rsidRPr="00D77717" w:rsidR="007B7214">
        <w:rPr>
          <w:sz w:val="18"/>
          <w:szCs w:val="18"/>
          <w:lang w:bidi="en-US"/>
        </w:rPr>
        <w:t>.</w:t>
      </w:r>
    </w:p>
    <w:p w:rsidRPr="00903C6A" w:rsidR="00C43E42" w:rsidP="00AE140B" w:rsidRDefault="008570F6" w14:paraId="6AE79037" w14:textId="5529BE70">
      <w:pPr>
        <w:spacing w:before="240"/>
        <w:rPr>
          <w:i/>
          <w:iCs/>
          <w:lang w:bidi="en-US"/>
        </w:rPr>
      </w:pPr>
      <w:r>
        <w:rPr>
          <w:lang w:bidi="en-US"/>
        </w:rPr>
        <w:t xml:space="preserve">Once you have logged into the site you will be taken to your company’s page. </w:t>
      </w:r>
      <w:r w:rsidR="00903C6A">
        <w:rPr>
          <w:lang w:bidi="en-US"/>
        </w:rPr>
        <w:br/>
      </w:r>
      <w:r w:rsidRPr="00903C6A" w:rsidR="00903C6A">
        <w:rPr>
          <w:sz w:val="18"/>
          <w:szCs w:val="18"/>
          <w:lang w:bidi="en-US"/>
        </w:rPr>
        <w:t xml:space="preserve">Note: </w:t>
      </w:r>
      <w:r w:rsidRPr="00903C6A" w:rsidR="00903C6A">
        <w:rPr>
          <w:i/>
          <w:iCs/>
          <w:sz w:val="18"/>
          <w:szCs w:val="18"/>
          <w:lang w:bidi="en-US"/>
        </w:rPr>
        <w:t>the colour scheme may vary from that shown in the examples</w:t>
      </w:r>
      <w:r w:rsidR="00903C6A">
        <w:rPr>
          <w:i/>
          <w:iCs/>
          <w:sz w:val="18"/>
          <w:szCs w:val="18"/>
          <w:lang w:bidi="en-US"/>
        </w:rPr>
        <w:t xml:space="preserve"> below</w:t>
      </w:r>
    </w:p>
    <w:p w:rsidR="00004BE1" w:rsidP="0006278E" w:rsidRDefault="00A04C6A" w14:paraId="6CED28A3" w14:textId="7C69F2A4">
      <w:pPr>
        <w:pStyle w:val="Heading2"/>
      </w:pPr>
      <w:r>
        <w:t>Running reports</w:t>
      </w:r>
      <w:r w:rsidR="00E440B6">
        <w:t>/syncing data</w:t>
      </w:r>
    </w:p>
    <w:p w:rsidRPr="003D754C" w:rsidR="003D754C" w:rsidP="00911181" w:rsidRDefault="00503366" w14:paraId="505E23F9" w14:textId="1F8E516F">
      <w:pPr>
        <w:pStyle w:val="ListParagraph"/>
        <w:numPr>
          <w:ilvl w:val="0"/>
          <w:numId w:val="7"/>
        </w:numPr>
        <w:spacing w:before="240"/>
        <w:rPr>
          <w:rStyle w:val="Hyperlink"/>
          <w:color w:val="auto"/>
          <w:u w:val="none"/>
          <w:lang w:bidi="en-US"/>
        </w:rPr>
      </w:pPr>
      <w:r>
        <w:rPr>
          <w:lang w:bidi="en-US"/>
        </w:rPr>
        <w:t xml:space="preserve">Before you </w:t>
      </w:r>
      <w:r w:rsidR="006E5E4D">
        <w:rPr>
          <w:lang w:bidi="en-US"/>
        </w:rPr>
        <w:t>can</w:t>
      </w:r>
      <w:r>
        <w:rPr>
          <w:lang w:bidi="en-US"/>
        </w:rPr>
        <w:t xml:space="preserve"> </w:t>
      </w:r>
      <w:r w:rsidR="00E440B6">
        <w:rPr>
          <w:lang w:bidi="en-US"/>
        </w:rPr>
        <w:t xml:space="preserve">sync your </w:t>
      </w:r>
      <w:proofErr w:type="gramStart"/>
      <w:r w:rsidR="00E440B6">
        <w:rPr>
          <w:lang w:bidi="en-US"/>
        </w:rPr>
        <w:t>data</w:t>
      </w:r>
      <w:proofErr w:type="gramEnd"/>
      <w:r w:rsidR="00E440B6">
        <w:rPr>
          <w:lang w:bidi="en-US"/>
        </w:rPr>
        <w:t xml:space="preserve"> </w:t>
      </w:r>
      <w:r w:rsidR="00560590">
        <w:rPr>
          <w:lang w:bidi="en-US"/>
        </w:rPr>
        <w:t>you must first tick the box to confirm you have read an</w:t>
      </w:r>
      <w:r w:rsidR="00DD7008">
        <w:rPr>
          <w:lang w:bidi="en-US"/>
        </w:rPr>
        <w:t xml:space="preserve">d agree to the </w:t>
      </w:r>
      <w:r w:rsidRPr="008C4B91" w:rsidR="00DD7008">
        <w:rPr>
          <w:lang w:bidi="en-US"/>
        </w:rPr>
        <w:t>terms and conditions</w:t>
      </w:r>
      <w:r w:rsidR="00F57CEF">
        <w:rPr>
          <w:rStyle w:val="Hyperlink"/>
          <w:color w:val="56AF00"/>
          <w:lang w:bidi="en-US"/>
        </w:rPr>
        <w:br/>
      </w:r>
      <w:r w:rsidR="006A1899">
        <w:rPr>
          <w:noProof/>
        </w:rPr>
        <w:drawing>
          <wp:inline distT="0" distB="0" distL="0" distR="0" wp14:anchorId="10C5E18E" wp14:editId="04B2AAF2">
            <wp:extent cx="6038850" cy="1509424"/>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stretch>
                      <a:fillRect/>
                    </a:stretch>
                  </pic:blipFill>
                  <pic:spPr>
                    <a:xfrm>
                      <a:off x="0" y="0"/>
                      <a:ext cx="6061099" cy="1514985"/>
                    </a:xfrm>
                    <a:prstGeom prst="rect">
                      <a:avLst/>
                    </a:prstGeom>
                  </pic:spPr>
                </pic:pic>
              </a:graphicData>
            </a:graphic>
          </wp:inline>
        </w:drawing>
      </w:r>
      <w:r w:rsidR="003D754C">
        <w:rPr>
          <w:rStyle w:val="Hyperlink"/>
          <w:color w:val="56AF00"/>
          <w:lang w:bidi="en-US"/>
        </w:rPr>
        <w:br/>
      </w:r>
    </w:p>
    <w:p w:rsidR="008B6412" w:rsidP="00911181" w:rsidRDefault="003D754C" w14:paraId="7DDA7FFE" w14:textId="74F410D5">
      <w:pPr>
        <w:pStyle w:val="ListParagraph"/>
        <w:numPr>
          <w:ilvl w:val="0"/>
          <w:numId w:val="7"/>
        </w:numPr>
        <w:spacing w:before="240"/>
        <w:rPr>
          <w:rStyle w:val="Hyperlink"/>
          <w:color w:val="auto"/>
          <w:u w:val="none"/>
          <w:lang w:bidi="en-US"/>
        </w:rPr>
      </w:pPr>
      <w:r w:rsidRPr="003D754C">
        <w:rPr>
          <w:rStyle w:val="Hyperlink"/>
          <w:color w:val="auto"/>
          <w:u w:val="none"/>
          <w:lang w:bidi="en-US"/>
        </w:rPr>
        <w:t xml:space="preserve">Click ‘Sync </w:t>
      </w:r>
      <w:r>
        <w:rPr>
          <w:rStyle w:val="Hyperlink"/>
          <w:color w:val="auto"/>
          <w:u w:val="none"/>
          <w:lang w:bidi="en-US"/>
        </w:rPr>
        <w:t>Data’</w:t>
      </w:r>
      <w:r w:rsidR="00AF151F">
        <w:rPr>
          <w:rStyle w:val="Hyperlink"/>
          <w:color w:val="auto"/>
          <w:u w:val="none"/>
          <w:lang w:bidi="en-US"/>
        </w:rPr>
        <w:t xml:space="preserve"> in the bottom left of the page</w:t>
      </w:r>
      <w:r w:rsidR="00AF151F">
        <w:rPr>
          <w:rStyle w:val="Hyperlink"/>
          <w:color w:val="auto"/>
          <w:u w:val="none"/>
          <w:lang w:bidi="en-US"/>
        </w:rPr>
        <w:br/>
      </w:r>
      <w:r w:rsidRPr="00193B88" w:rsidR="00193B88">
        <w:rPr>
          <w:noProof/>
        </w:rPr>
        <w:drawing>
          <wp:inline distT="0" distB="0" distL="0" distR="0" wp14:anchorId="5236ADA5" wp14:editId="6871C337">
            <wp:extent cx="6019800" cy="1504663"/>
            <wp:effectExtent l="0" t="0" r="0" b="63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1"/>
                    <a:stretch>
                      <a:fillRect/>
                    </a:stretch>
                  </pic:blipFill>
                  <pic:spPr>
                    <a:xfrm>
                      <a:off x="0" y="0"/>
                      <a:ext cx="6041817" cy="1510166"/>
                    </a:xfrm>
                    <a:prstGeom prst="rect">
                      <a:avLst/>
                    </a:prstGeom>
                  </pic:spPr>
                </pic:pic>
              </a:graphicData>
            </a:graphic>
          </wp:inline>
        </w:drawing>
      </w:r>
      <w:r w:rsidR="00FA545A">
        <w:rPr>
          <w:rStyle w:val="Hyperlink"/>
          <w:color w:val="auto"/>
          <w:u w:val="none"/>
          <w:lang w:bidi="en-US"/>
        </w:rPr>
        <w:br/>
      </w:r>
    </w:p>
    <w:p w:rsidRPr="006A7577" w:rsidR="003B4655" w:rsidP="00C93E0B" w:rsidRDefault="002E20E0" w14:paraId="2B442515" w14:textId="42F34B6A">
      <w:pPr>
        <w:pStyle w:val="ListParagraph"/>
        <w:numPr>
          <w:ilvl w:val="0"/>
          <w:numId w:val="7"/>
        </w:numPr>
        <w:spacing w:before="240"/>
        <w:rPr>
          <w:lang w:bidi="en-US"/>
        </w:rPr>
      </w:pPr>
      <w:r>
        <w:rPr>
          <w:lang w:bidi="en-US"/>
        </w:rPr>
        <w:t>Y</w:t>
      </w:r>
      <w:r w:rsidR="005637C1">
        <w:rPr>
          <w:lang w:bidi="en-US"/>
        </w:rPr>
        <w:t>ou will receive an email with the subject ‘</w:t>
      </w:r>
      <w:r w:rsidRPr="00DE2CC1" w:rsidR="005637C1">
        <w:rPr>
          <w:i/>
          <w:iCs/>
          <w:lang w:bidi="en-US"/>
        </w:rPr>
        <w:t>Your Financial and Management Reports have been updated’</w:t>
      </w:r>
      <w:r w:rsidR="00E077C1">
        <w:rPr>
          <w:lang w:bidi="en-US"/>
        </w:rPr>
        <w:t xml:space="preserve"> once your reports are ready to download</w:t>
      </w:r>
      <w:r>
        <w:rPr>
          <w:lang w:bidi="en-US"/>
        </w:rPr>
        <w:t>. Reports typically only tak</w:t>
      </w:r>
      <w:r w:rsidR="00DB1928">
        <w:rPr>
          <w:lang w:bidi="en-US"/>
        </w:rPr>
        <w:t xml:space="preserve">e a few minutes to be </w:t>
      </w:r>
      <w:r w:rsidR="00A214B1">
        <w:rPr>
          <w:lang w:bidi="en-US"/>
        </w:rPr>
        <w:t>generated but</w:t>
      </w:r>
      <w:r w:rsidR="00DB1928">
        <w:rPr>
          <w:lang w:bidi="en-US"/>
        </w:rPr>
        <w:t xml:space="preserve"> can take up to half an hour if there is lots of data</w:t>
      </w:r>
      <w:r w:rsidR="00DE2CC1">
        <w:rPr>
          <w:lang w:bidi="en-US"/>
        </w:rPr>
        <w:t>,</w:t>
      </w:r>
      <w:r w:rsidR="00DB1928">
        <w:rPr>
          <w:lang w:bidi="en-US"/>
        </w:rPr>
        <w:t xml:space="preserve"> or if it is the first time your company has been synced.</w:t>
      </w:r>
      <w:r w:rsidR="00AA6A46">
        <w:rPr>
          <w:lang w:bidi="en-US"/>
        </w:rPr>
        <w:br/>
      </w:r>
      <w:r w:rsidRPr="008B3F3C" w:rsidR="00AA6A46">
        <w:rPr>
          <w:sz w:val="18"/>
          <w:szCs w:val="18"/>
          <w:lang w:bidi="en-US"/>
        </w:rPr>
        <w:t xml:space="preserve">Note: </w:t>
      </w:r>
      <w:r w:rsidRPr="008B3F3C" w:rsidR="00AA6A46">
        <w:rPr>
          <w:i/>
          <w:iCs/>
          <w:sz w:val="18"/>
          <w:szCs w:val="18"/>
          <w:lang w:bidi="en-US"/>
        </w:rPr>
        <w:t>Please ensure that you only click the sync button once and do not click it again whilst the reports are being generated.</w:t>
      </w:r>
      <w:r w:rsidRPr="008B3F3C" w:rsidR="008B3F3C">
        <w:rPr>
          <w:i/>
          <w:iCs/>
          <w:sz w:val="18"/>
          <w:szCs w:val="18"/>
          <w:lang w:bidi="en-US"/>
        </w:rPr>
        <w:br/>
      </w:r>
      <w:r w:rsidR="008B3F3C">
        <w:rPr>
          <w:noProof/>
        </w:rPr>
        <w:drawing>
          <wp:inline distT="0" distB="0" distL="0" distR="0" wp14:anchorId="11E75D38" wp14:editId="4DAE3E63">
            <wp:extent cx="6010275" cy="1502282"/>
            <wp:effectExtent l="0" t="0" r="0" b="3175"/>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2"/>
                    <a:stretch>
                      <a:fillRect/>
                    </a:stretch>
                  </pic:blipFill>
                  <pic:spPr>
                    <a:xfrm>
                      <a:off x="0" y="0"/>
                      <a:ext cx="6023238" cy="1505522"/>
                    </a:xfrm>
                    <a:prstGeom prst="rect">
                      <a:avLst/>
                    </a:prstGeom>
                  </pic:spPr>
                </pic:pic>
              </a:graphicData>
            </a:graphic>
          </wp:inline>
        </w:drawing>
      </w:r>
    </w:p>
    <w:p w:rsidR="006A7577" w:rsidP="005637C1" w:rsidRDefault="006A7577" w14:paraId="1EF7E652" w14:textId="77777777">
      <w:pPr>
        <w:pStyle w:val="ListParagraph"/>
        <w:spacing w:before="240"/>
        <w:rPr>
          <w:lang w:bidi="en-US"/>
        </w:rPr>
      </w:pPr>
    </w:p>
    <w:p w:rsidR="00A214B1" w:rsidP="0048612B" w:rsidRDefault="0048612B" w14:paraId="2A5AB1CC" w14:textId="778A2726">
      <w:pPr>
        <w:pStyle w:val="Heading2"/>
      </w:pPr>
      <w:r>
        <w:lastRenderedPageBreak/>
        <w:t>Downloading reports</w:t>
      </w:r>
    </w:p>
    <w:p w:rsidR="0048612B" w:rsidP="0048612B" w:rsidRDefault="009A4D29" w14:paraId="0A0CC290" w14:textId="7617E39B">
      <w:pPr>
        <w:rPr>
          <w:lang w:bidi="en-US"/>
        </w:rPr>
      </w:pPr>
      <w:r>
        <w:rPr>
          <w:lang w:bidi="en-US"/>
        </w:rPr>
        <w:br/>
      </w:r>
      <w:r w:rsidR="00C471C8">
        <w:rPr>
          <w:lang w:bidi="en-US"/>
        </w:rPr>
        <w:t>1) Click on ‘View Reports’ at the bottom right of the page</w:t>
      </w:r>
      <w:r w:rsidR="00C471C8">
        <w:rPr>
          <w:lang w:bidi="en-US"/>
        </w:rPr>
        <w:br/>
      </w:r>
      <w:r w:rsidR="003B4655">
        <w:rPr>
          <w:noProof/>
        </w:rPr>
        <w:drawing>
          <wp:inline distT="0" distB="0" distL="0" distR="0" wp14:anchorId="1D0E0A08" wp14:editId="7F476E9F">
            <wp:extent cx="6429375" cy="1880405"/>
            <wp:effectExtent l="0" t="0" r="0" b="571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stretch>
                      <a:fillRect/>
                    </a:stretch>
                  </pic:blipFill>
                  <pic:spPr>
                    <a:xfrm>
                      <a:off x="0" y="0"/>
                      <a:ext cx="6440789" cy="1883743"/>
                    </a:xfrm>
                    <a:prstGeom prst="rect">
                      <a:avLst/>
                    </a:prstGeom>
                  </pic:spPr>
                </pic:pic>
              </a:graphicData>
            </a:graphic>
          </wp:inline>
        </w:drawing>
      </w:r>
    </w:p>
    <w:p w:rsidR="00B9220B" w:rsidP="0048612B" w:rsidRDefault="008474C8" w14:paraId="72ED643C" w14:textId="38E3CDC3">
      <w:pPr>
        <w:rPr>
          <w:lang w:bidi="en-US"/>
        </w:rPr>
      </w:pPr>
      <w:r>
        <w:rPr>
          <w:lang w:bidi="en-US"/>
        </w:rPr>
        <w:t>2) Click on ‘Download’ next to the report you would like to look at</w:t>
      </w:r>
      <w:r>
        <w:rPr>
          <w:lang w:bidi="en-US"/>
        </w:rPr>
        <w:br/>
      </w:r>
      <w:r w:rsidR="001D6E2F">
        <w:rPr>
          <w:noProof/>
        </w:rPr>
        <w:drawing>
          <wp:inline distT="0" distB="0" distL="0" distR="0" wp14:anchorId="04502C9A" wp14:editId="263FA9AA">
            <wp:extent cx="6429375" cy="934367"/>
            <wp:effectExtent l="0" t="0" r="0"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4"/>
                    <a:stretch>
                      <a:fillRect/>
                    </a:stretch>
                  </pic:blipFill>
                  <pic:spPr>
                    <a:xfrm>
                      <a:off x="0" y="0"/>
                      <a:ext cx="6477061" cy="941297"/>
                    </a:xfrm>
                    <a:prstGeom prst="rect">
                      <a:avLst/>
                    </a:prstGeom>
                  </pic:spPr>
                </pic:pic>
              </a:graphicData>
            </a:graphic>
          </wp:inline>
        </w:drawing>
      </w:r>
      <w:r w:rsidR="008808FB">
        <w:rPr>
          <w:lang w:bidi="en-US"/>
        </w:rPr>
        <w:br/>
      </w:r>
    </w:p>
    <w:p w:rsidR="008474C8" w:rsidP="0048612B" w:rsidRDefault="00B9220B" w14:paraId="469E104A" w14:textId="199F2BB4">
      <w:pPr>
        <w:rPr>
          <w:lang w:bidi="en-US"/>
        </w:rPr>
      </w:pPr>
      <w:r>
        <w:rPr>
          <w:lang w:bidi="en-US"/>
        </w:rPr>
        <w:br w:type="page"/>
      </w:r>
    </w:p>
    <w:p w:rsidRPr="000B3A36" w:rsidR="000B3A36" w:rsidP="00B9220B" w:rsidRDefault="00702ABC" w14:paraId="1A12F3C0" w14:textId="632D9A3B">
      <w:pPr>
        <w:pStyle w:val="Heading2"/>
      </w:pPr>
      <w:r>
        <w:lastRenderedPageBreak/>
        <w:t xml:space="preserve">Create/edit </w:t>
      </w:r>
      <w:r w:rsidR="00A14E2E">
        <w:t>User</w:t>
      </w:r>
      <w:r>
        <w:t xml:space="preserve"> accounts</w:t>
      </w:r>
    </w:p>
    <w:p w:rsidR="00066121" w:rsidP="000B3A36" w:rsidRDefault="00E16C6B" w14:paraId="774DA04F" w14:textId="641DDD99">
      <w:pPr>
        <w:pStyle w:val="ListParagraph"/>
        <w:numPr>
          <w:ilvl w:val="0"/>
          <w:numId w:val="9"/>
        </w:numPr>
        <w:rPr>
          <w:lang w:bidi="en-US"/>
        </w:rPr>
      </w:pPr>
      <w:r>
        <w:rPr>
          <w:lang w:bidi="en-US"/>
        </w:rPr>
        <w:t xml:space="preserve">Click on ‘Manage Users at the top right of the </w:t>
      </w:r>
      <w:r w:rsidR="002A5F6A">
        <w:rPr>
          <w:lang w:bidi="en-US"/>
        </w:rPr>
        <w:t>page</w:t>
      </w:r>
      <w:r w:rsidR="002A5F6A">
        <w:rPr>
          <w:lang w:bidi="en-US"/>
        </w:rPr>
        <w:br/>
      </w:r>
      <w:r w:rsidR="00B12000">
        <w:rPr>
          <w:noProof/>
        </w:rPr>
        <w:drawing>
          <wp:inline distT="0" distB="0" distL="0" distR="0" wp14:anchorId="50A727EC" wp14:editId="4412808A">
            <wp:extent cx="3400425" cy="1377544"/>
            <wp:effectExtent l="0" t="0" r="0" b="0"/>
            <wp:docPr id="8" name="Picture 8"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6225" cy="1387996"/>
                    </a:xfrm>
                    <a:prstGeom prst="rect">
                      <a:avLst/>
                    </a:prstGeom>
                    <a:noFill/>
                    <a:ln>
                      <a:noFill/>
                    </a:ln>
                  </pic:spPr>
                </pic:pic>
              </a:graphicData>
            </a:graphic>
          </wp:inline>
        </w:drawing>
      </w:r>
      <w:r w:rsidR="000B3A36">
        <w:rPr>
          <w:lang w:bidi="en-US"/>
        </w:rPr>
        <w:br/>
      </w:r>
    </w:p>
    <w:p w:rsidR="00B9220B" w:rsidP="00B9220B" w:rsidRDefault="00066121" w14:paraId="676A2600" w14:textId="76D86814">
      <w:pPr>
        <w:pStyle w:val="ListParagraph"/>
        <w:numPr>
          <w:ilvl w:val="0"/>
          <w:numId w:val="9"/>
        </w:numPr>
        <w:rPr>
          <w:lang w:bidi="en-US"/>
        </w:rPr>
      </w:pPr>
      <w:r>
        <w:rPr>
          <w:lang w:bidi="en-US"/>
        </w:rPr>
        <w:t xml:space="preserve">To create a new </w:t>
      </w:r>
      <w:r w:rsidR="008808FB">
        <w:rPr>
          <w:lang w:bidi="en-US"/>
        </w:rPr>
        <w:t>user,</w:t>
      </w:r>
      <w:r>
        <w:rPr>
          <w:lang w:bidi="en-US"/>
        </w:rPr>
        <w:t xml:space="preserve"> click on ‘Create Client User’ in the top left of the page</w:t>
      </w:r>
      <w:r>
        <w:rPr>
          <w:lang w:bidi="en-US"/>
        </w:rPr>
        <w:br/>
      </w:r>
      <w:r w:rsidR="00C06C8E">
        <w:rPr>
          <w:noProof/>
        </w:rPr>
        <w:drawing>
          <wp:inline distT="0" distB="0" distL="0" distR="0" wp14:anchorId="5B2A0C9D" wp14:editId="4CE284E3">
            <wp:extent cx="6286500" cy="843325"/>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3852" cy="846994"/>
                    </a:xfrm>
                    <a:prstGeom prst="rect">
                      <a:avLst/>
                    </a:prstGeom>
                    <a:noFill/>
                    <a:ln>
                      <a:noFill/>
                    </a:ln>
                  </pic:spPr>
                </pic:pic>
              </a:graphicData>
            </a:graphic>
          </wp:inline>
        </w:drawing>
      </w:r>
      <w:r w:rsidR="00E807A0">
        <w:rPr>
          <w:lang w:bidi="en-US"/>
        </w:rPr>
        <w:br/>
      </w:r>
      <w:r w:rsidR="00E807A0">
        <w:rPr>
          <w:lang w:bidi="en-US"/>
        </w:rPr>
        <w:t>OR</w:t>
      </w:r>
    </w:p>
    <w:p w:rsidR="00E05CFE" w:rsidP="00B9220B" w:rsidRDefault="00E20FBD" w14:paraId="1E384120" w14:textId="1288ACE6">
      <w:pPr>
        <w:pStyle w:val="ListParagraph"/>
        <w:rPr>
          <w:lang w:bidi="en-US"/>
        </w:rPr>
      </w:pPr>
      <w:r>
        <w:rPr>
          <w:lang w:bidi="en-US"/>
        </w:rPr>
        <w:t xml:space="preserve">To edit an existing </w:t>
      </w:r>
      <w:proofErr w:type="gramStart"/>
      <w:r>
        <w:rPr>
          <w:lang w:bidi="en-US"/>
        </w:rPr>
        <w:t>user</w:t>
      </w:r>
      <w:proofErr w:type="gramEnd"/>
      <w:r>
        <w:rPr>
          <w:lang w:bidi="en-US"/>
        </w:rPr>
        <w:t xml:space="preserve"> click on ‘Edit’ to the right of their name</w:t>
      </w:r>
      <w:r w:rsidR="000B3A36">
        <w:rPr>
          <w:lang w:bidi="en-US"/>
        </w:rPr>
        <w:br/>
      </w:r>
      <w:r w:rsidR="00E05CFE">
        <w:rPr>
          <w:noProof/>
        </w:rPr>
        <w:drawing>
          <wp:inline distT="0" distB="0" distL="0" distR="0" wp14:anchorId="2FD9AA61" wp14:editId="4A439C2F">
            <wp:extent cx="629612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707" cy="747267"/>
                    </a:xfrm>
                    <a:prstGeom prst="rect">
                      <a:avLst/>
                    </a:prstGeom>
                  </pic:spPr>
                </pic:pic>
              </a:graphicData>
            </a:graphic>
          </wp:inline>
        </w:drawing>
      </w:r>
      <w:r w:rsidR="00E05CFE">
        <w:rPr>
          <w:lang w:bidi="en-US"/>
        </w:rPr>
        <w:br/>
      </w:r>
    </w:p>
    <w:p w:rsidR="000B3A36" w:rsidP="000B3A36" w:rsidRDefault="001138A0" w14:paraId="6821E549" w14:textId="4B935137">
      <w:pPr>
        <w:pStyle w:val="ListParagraph"/>
        <w:numPr>
          <w:ilvl w:val="0"/>
          <w:numId w:val="9"/>
        </w:numPr>
        <w:rPr>
          <w:lang w:bidi="en-US"/>
        </w:rPr>
      </w:pPr>
      <w:r>
        <w:rPr>
          <w:lang w:bidi="en-US"/>
        </w:rPr>
        <w:t>Enter</w:t>
      </w:r>
      <w:r w:rsidR="00A532D6">
        <w:rPr>
          <w:lang w:bidi="en-US"/>
        </w:rPr>
        <w:t>/edit</w:t>
      </w:r>
      <w:r>
        <w:rPr>
          <w:lang w:bidi="en-US"/>
        </w:rPr>
        <w:t xml:space="preserve"> the users details in the relevant areas </w:t>
      </w:r>
      <w:r w:rsidR="00E05CFE">
        <w:rPr>
          <w:lang w:bidi="en-US"/>
        </w:rPr>
        <w:br/>
      </w:r>
    </w:p>
    <w:p w:rsidR="00F601A5" w:rsidP="000B3A36" w:rsidRDefault="001138A0" w14:paraId="07560788" w14:textId="0B1B3A40">
      <w:pPr>
        <w:pStyle w:val="ListParagraph"/>
        <w:numPr>
          <w:ilvl w:val="0"/>
          <w:numId w:val="9"/>
        </w:numPr>
        <w:rPr>
          <w:lang w:bidi="en-US"/>
        </w:rPr>
      </w:pPr>
      <w:r>
        <w:rPr>
          <w:lang w:bidi="en-US"/>
        </w:rPr>
        <w:t xml:space="preserve">Use the tick boxes to select the </w:t>
      </w:r>
      <w:r w:rsidR="00E60196">
        <w:rPr>
          <w:lang w:bidi="en-US"/>
        </w:rPr>
        <w:t>permissions for</w:t>
      </w:r>
      <w:r>
        <w:rPr>
          <w:lang w:bidi="en-US"/>
        </w:rPr>
        <w:t xml:space="preserve"> the user</w:t>
      </w:r>
      <w:r w:rsidR="00287E78">
        <w:rPr>
          <w:lang w:bidi="en-US"/>
        </w:rPr>
        <w:t xml:space="preserve">. </w:t>
      </w:r>
      <w:r w:rsidR="00E60196">
        <w:rPr>
          <w:lang w:bidi="en-US"/>
        </w:rPr>
        <w:t xml:space="preserve"> The access these permissions will grant are detailed below:</w:t>
      </w:r>
      <w:r w:rsidR="00F601A5">
        <w:rPr>
          <w:lang w:bidi="en-US"/>
        </w:rPr>
        <w:br/>
      </w:r>
      <w:r w:rsidR="000B3A36">
        <w:rPr>
          <w:noProof/>
        </w:rPr>
        <w:drawing>
          <wp:inline distT="0" distB="0" distL="0" distR="0" wp14:anchorId="6E52D34F" wp14:editId="4DB18FB1">
            <wp:extent cx="4019550" cy="1797421"/>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8"/>
                    <a:stretch>
                      <a:fillRect/>
                    </a:stretch>
                  </pic:blipFill>
                  <pic:spPr>
                    <a:xfrm>
                      <a:off x="0" y="0"/>
                      <a:ext cx="4054135" cy="1812886"/>
                    </a:xfrm>
                    <a:prstGeom prst="rect">
                      <a:avLst/>
                    </a:prstGeom>
                  </pic:spPr>
                </pic:pic>
              </a:graphicData>
            </a:graphic>
          </wp:inline>
        </w:drawing>
      </w:r>
      <w:r w:rsidR="000B3A36">
        <w:rPr>
          <w:lang w:bidi="en-US"/>
        </w:rPr>
        <w:br/>
      </w:r>
    </w:p>
    <w:p w:rsidRPr="000B3A36" w:rsidR="00F601A5" w:rsidP="000B3A36" w:rsidRDefault="00F601A5" w14:paraId="4D1508DB" w14:textId="5ABFE708">
      <w:pPr>
        <w:pStyle w:val="ListParagraph"/>
        <w:numPr>
          <w:ilvl w:val="0"/>
          <w:numId w:val="9"/>
        </w:numPr>
        <w:rPr>
          <w:lang w:bidi="en-US"/>
        </w:rPr>
      </w:pPr>
      <w:r>
        <w:rPr>
          <w:lang w:bidi="en-US"/>
        </w:rPr>
        <w:t>Click ‘Save’ at the bottom left of the screen. This will trigger an email to new user</w:t>
      </w:r>
      <w:r w:rsidR="00E20FBD">
        <w:rPr>
          <w:lang w:bidi="en-US"/>
        </w:rPr>
        <w:t>s</w:t>
      </w:r>
      <w:r>
        <w:rPr>
          <w:lang w:bidi="en-US"/>
        </w:rPr>
        <w:t xml:space="preserve"> with a link for a one-time login allowing them to set their password for future logins.</w:t>
      </w:r>
      <w:r>
        <w:rPr>
          <w:lang w:bidi="en-US"/>
        </w:rPr>
        <w:br/>
      </w:r>
      <w:r w:rsidRPr="000B3A36">
        <w:rPr>
          <w:sz w:val="18"/>
          <w:szCs w:val="18"/>
          <w:lang w:bidi="en-US"/>
        </w:rPr>
        <w:t xml:space="preserve">Note: </w:t>
      </w:r>
      <w:r w:rsidRPr="000B3A36">
        <w:rPr>
          <w:i/>
          <w:iCs/>
          <w:sz w:val="18"/>
          <w:szCs w:val="18"/>
          <w:lang w:bidi="en-US"/>
        </w:rPr>
        <w:t>On rare occasion</w:t>
      </w:r>
      <w:r w:rsidR="00141277">
        <w:rPr>
          <w:i/>
          <w:iCs/>
          <w:sz w:val="18"/>
          <w:szCs w:val="18"/>
          <w:lang w:bidi="en-US"/>
        </w:rPr>
        <w:t>s</w:t>
      </w:r>
      <w:r w:rsidRPr="000B3A36">
        <w:rPr>
          <w:i/>
          <w:iCs/>
          <w:sz w:val="18"/>
          <w:szCs w:val="18"/>
          <w:lang w:bidi="en-US"/>
        </w:rPr>
        <w:t xml:space="preserve"> some users have seen an error stating ‘This page isn’t working’. If this occurs, please click on the ‘try cleaning your cookies’ link and follow the instructions on screen, then try the link again</w:t>
      </w:r>
      <w:r w:rsidRPr="000B3A36">
        <w:rPr>
          <w:sz w:val="18"/>
          <w:szCs w:val="18"/>
          <w:lang w:bidi="en-US"/>
        </w:rPr>
        <w:t>.</w:t>
      </w:r>
      <w:r w:rsidR="000B3A36">
        <w:rPr>
          <w:sz w:val="18"/>
          <w:szCs w:val="18"/>
          <w:lang w:bidi="en-US"/>
        </w:rPr>
        <w:br/>
      </w:r>
    </w:p>
    <w:p w:rsidRPr="001F2B17" w:rsidR="00F601A5" w:rsidP="000B3A36" w:rsidRDefault="00F601A5" w14:paraId="1EEC0B69" w14:textId="02CFB0D6" w14:noSpellErr="1">
      <w:pPr>
        <w:spacing w:before="240"/>
        <w:ind w:left="360"/>
        <w:rPr>
          <w:lang w:bidi="en-US"/>
        </w:rPr>
      </w:pPr>
      <w:r w:rsidRPr="210BEEEC" w:rsidR="00F601A5">
        <w:rPr>
          <w:lang w:bidi="en-US"/>
        </w:rPr>
        <w:t xml:space="preserve">Should you require any assistance please email </w:t>
      </w:r>
      <w:hyperlink r:id="Ra6643195d7ac4b7d">
        <w:r w:rsidRPr="210BEEEC" w:rsidR="00ED0E1E">
          <w:rPr>
            <w:rStyle w:val="Hyperlink"/>
            <w:lang w:bidi="en-US"/>
          </w:rPr>
          <w:t>ticket@vfd-pro.com</w:t>
        </w:r>
      </w:hyperlink>
      <w:r w:rsidRPr="210BEEEC" w:rsidR="00F601A5">
        <w:rPr>
          <w:lang w:bidi="en-US"/>
        </w:rPr>
        <w:t xml:space="preserve"> </w:t>
      </w:r>
    </w:p>
    <w:p w:rsidRPr="00A14E2E" w:rsidR="008C7F8E" w:rsidP="00E31E01" w:rsidRDefault="00E31E01" w14:paraId="74377F05" w14:textId="3DC7F9CA">
      <w:pPr>
        <w:pStyle w:val="ListParagraph"/>
        <w:tabs>
          <w:tab w:val="left" w:pos="2025"/>
        </w:tabs>
        <w:rPr>
          <w:lang w:bidi="en-US"/>
        </w:rPr>
      </w:pPr>
      <w:r>
        <w:rPr>
          <w:lang w:bidi="en-US"/>
        </w:rPr>
        <w:tab/>
      </w:r>
    </w:p>
    <w:sectPr w:rsidRPr="00A14E2E" w:rsidR="008C7F8E" w:rsidSect="00B0051A">
      <w:headerReference w:type="default" r:id="rId20"/>
      <w:footerReference w:type="default" r:id="rId21"/>
      <w:type w:val="continuous"/>
      <w:pgSz w:w="11906" w:h="16838" w:orient="portrait"/>
      <w:pgMar w:top="720" w:right="720" w:bottom="720" w:left="72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19A" w:rsidP="00032804" w:rsidRDefault="00D0319A" w14:paraId="4B219AD7" w14:textId="77777777">
      <w:pPr>
        <w:spacing w:after="0" w:line="240" w:lineRule="auto"/>
      </w:pPr>
      <w:r>
        <w:separator/>
      </w:r>
    </w:p>
  </w:endnote>
  <w:endnote w:type="continuationSeparator" w:id="0">
    <w:p w:rsidR="00D0319A" w:rsidP="00032804" w:rsidRDefault="00D0319A" w14:paraId="5EBC9A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65E2" w:rsidR="003E65E2" w:rsidP="003E65E2" w:rsidRDefault="00304A92" w14:paraId="3724103B" w14:textId="77777777">
    <w:pPr>
      <w:pStyle w:val="Footer"/>
      <w:rPr>
        <w:color w:val="595959" w:themeColor="text1" w:themeTint="A6"/>
      </w:rPr>
    </w:pPr>
    <w:r>
      <w:rPr>
        <w:rFonts w:ascii="Calibri" w:hAnsi="Calibri" w:eastAsia="Arial Unicode MS" w:cs="Arial Unicode MS"/>
        <w:b/>
        <w:color w:val="595959" w:themeColor="text1" w:themeTint="A6"/>
      </w:rPr>
      <w:pict w14:anchorId="34090836">
        <v:rect id="_x0000_i1026" style="width:523.3pt;height:1pt" o:hr="t" o:hrstd="t" o:hrnoshade="t" o:hralign="center" fillcolor="#56af00" stroked="f"/>
      </w:pict>
    </w:r>
  </w:p>
  <w:p w:rsidRPr="003E65E2" w:rsidR="003E65E2" w:rsidP="210BEEEC" w:rsidRDefault="008808FB" w14:paraId="7D8F72CF" w14:textId="2AD4C3E0" w14:noSpellErr="1">
    <w:pPr>
      <w:pStyle w:val="Footer"/>
      <w:rPr>
        <w:rFonts w:eastAsia="" w:cs="Calibri" w:eastAsiaTheme="minorEastAsia"/>
        <w:noProof/>
        <w:color w:val="595959"/>
        <w:sz w:val="16"/>
        <w:szCs w:val="16"/>
        <w:shd w:val="clear" w:color="auto" w:fill="FFFFFF"/>
        <w:lang w:eastAsia="en-GB"/>
      </w:rPr>
    </w:pPr>
    <w:r w:rsidRPr="210BEEEC" w:rsidR="210BEEEC">
      <w:rPr>
        <w:rFonts w:eastAsia="Arial Unicode MS" w:cs="Calibri" w:cstheme="minorAscii"/>
        <w:noProof/>
        <w:sz w:val="20"/>
        <w:szCs w:val="20"/>
        <w:lang w:eastAsia="en-GB"/>
      </w:rPr>
      <w:t>Guide for Client Users</w:t>
    </w:r>
    <w:r w:rsidRPr="210BEEEC" w:rsidR="210BEEEC">
      <w:rPr>
        <w:color w:val="595959" w:themeColor="text1" w:themeTint="A6"/>
      </w:rPr>
      <w:t xml:space="preserve"> </w:t>
    </w:r>
    <w:r w:rsidRPr="210BEEEC" w:rsidR="210BEEEC">
      <w:rPr>
        <w:color w:val="595959" w:themeColor="text1" w:themeTint="A6"/>
      </w:rPr>
      <w:t>| Confidential</w:t>
    </w:r>
    <w:r w:rsidRPr="00441852" w:rsidR="005F77C9">
      <w:rPr>
        <w:color w:val="595959" w:themeColor="text1" w:themeTint="A6"/>
        <w:highlight w:val="yellow"/>
      </w:rPr>
      <w:tab/>
    </w:r>
    <w:r w:rsidRPr="00441852" w:rsidR="005F77C9">
      <w:rPr>
        <w:color w:val="595959" w:themeColor="text1" w:themeTint="A6"/>
        <w:highlight w:val="yellow"/>
      </w:rPr>
      <w:tab/>
    </w:r>
    <w:r w:rsidRPr="00441852" w:rsidR="005F77C9">
      <w:rPr>
        <w:color w:val="595959" w:themeColor="text1" w:themeTint="A6"/>
        <w:highlight w:val="yellow"/>
      </w:rPr>
      <w:tab/>
    </w:r>
    <w:r w:rsidRPr="210BEEEC" w:rsidR="210BEEEC">
      <w:rPr>
        <w:color w:val="595959" w:themeColor="text1" w:themeTint="A6"/>
      </w:rPr>
      <w:t xml:space="preserve">Page </w:t>
    </w:r>
    <w:r w:rsidRPr="210BEEEC" w:rsidR="00835CE8">
      <w:rPr>
        <w:noProof/>
        <w:color w:val="595959" w:themeColor="text1" w:themeTint="A6"/>
      </w:rPr>
      <w:fldChar w:fldCharType="begin"/>
    </w:r>
    <w:r w:rsidRPr="00441852" w:rsidR="00835CE8">
      <w:rPr>
        <w:color w:val="595959" w:themeColor="text1" w:themeTint="A6"/>
        <w:highlight w:val="yellow"/>
      </w:rPr>
      <w:instrText xml:space="preserve"> PAGE   \* MERGEFORMAT </w:instrText>
    </w:r>
    <w:r w:rsidRPr="00441852" w:rsidR="00835CE8">
      <w:rPr>
        <w:color w:val="595959" w:themeColor="text1" w:themeTint="A6"/>
        <w:highlight w:val="yellow"/>
      </w:rPr>
      <w:fldChar w:fldCharType="separate"/>
    </w:r>
    <w:r w:rsidRPr="210BEEEC" w:rsidR="210BEEEC">
      <w:rPr>
        <w:noProof/>
        <w:color w:val="595959" w:themeColor="text1" w:themeTint="A6"/>
      </w:rPr>
      <w:t>1</w:t>
    </w:r>
    <w:r w:rsidRPr="210BEEEC" w:rsidR="00835CE8">
      <w:rPr>
        <w:noProof/>
        <w:color w:val="595959" w:themeColor="text1" w:themeTint="A6"/>
      </w:rPr>
      <w:fldChar w:fldCharType="end"/>
    </w:r>
    <w:r w:rsidRPr="210BEEEC" w:rsidR="210BEEEC">
      <w:rPr>
        <w:color w:val="595959" w:themeColor="text1" w:themeTint="A6"/>
      </w:rPr>
      <w:t xml:space="preserve"> of </w:t>
    </w:r>
    <w:r w:rsidRPr="210BEEEC" w:rsidR="00835CE8">
      <w:rPr>
        <w:rStyle w:val="PageNumber"/>
        <w:noProof/>
        <w:color w:val="595959" w:themeColor="text1" w:themeTint="A6"/>
      </w:rPr>
      <w:fldChar w:fldCharType="begin"/>
    </w:r>
    <w:r w:rsidRPr="00441852" w:rsidR="00835CE8">
      <w:rPr>
        <w:rStyle w:val="PageNumber"/>
        <w:color w:val="595959" w:themeColor="text1" w:themeTint="A6"/>
        <w:highlight w:val="yellow"/>
      </w:rPr>
      <w:instrText xml:space="preserve"> NUMPAGES </w:instrText>
    </w:r>
    <w:r w:rsidRPr="00441852" w:rsidR="00835CE8">
      <w:rPr>
        <w:rStyle w:val="PageNumber"/>
        <w:color w:val="595959" w:themeColor="text1" w:themeTint="A6"/>
        <w:highlight w:val="yellow"/>
      </w:rPr>
      <w:fldChar w:fldCharType="separate"/>
    </w:r>
    <w:r w:rsidRPr="210BEEEC" w:rsidR="210BEEEC">
      <w:rPr>
        <w:rStyle w:val="PageNumber"/>
        <w:noProof/>
        <w:color w:val="595959" w:themeColor="text1" w:themeTint="A6"/>
      </w:rPr>
      <w:t>1</w:t>
    </w:r>
    <w:r w:rsidRPr="210BEEEC" w:rsidR="00835CE8">
      <w:rPr>
        <w:rStyle w:val="PageNumber"/>
        <w:noProof/>
        <w:color w:val="595959" w:themeColor="text1" w:themeTint="A6"/>
      </w:rPr>
      <w:fldChar w:fldCharType="end"/>
    </w:r>
    <w:r w:rsidRPr="00441852" w:rsidR="00835CE8">
      <w:rPr>
        <w:rStyle w:val="PageNumber"/>
        <w:highlight w:val="yellow"/>
      </w:rPr>
      <w:br/>
    </w:r>
    <w:r w:rsidRPr="210BEEEC" w:rsidR="210BEEEC">
      <w:rPr>
        <w:rFonts w:eastAsia="" w:cs="Calibri" w:eastAsiaTheme="minorEastAsia"/>
        <w:noProof/>
        <w:color w:val="595959"/>
        <w:sz w:val="16"/>
        <w:szCs w:val="16"/>
        <w:shd w:val="clear" w:color="auto" w:fill="FFFFFF"/>
        <w:lang w:eastAsia="en-GB"/>
      </w:rPr>
      <w:t xml:space="preserve">© </w:t>
    </w:r>
    <w:r w:rsidRPr="210BEEEC" w:rsidR="210BEEEC">
      <w:rPr>
        <w:rFonts w:eastAsia="" w:cs="Calibri" w:eastAsiaTheme="minorEastAsia"/>
        <w:noProof/>
        <w:color w:val="595959"/>
        <w:sz w:val="16"/>
        <w:szCs w:val="16"/>
        <w:shd w:val="clear" w:color="auto" w:fill="FFFFFF"/>
        <w:lang w:eastAsia="en-GB"/>
      </w:rPr>
      <w:t xml:space="preserve">VFD Pro </w:t>
    </w:r>
    <w:r w:rsidRPr="210BEEEC" w:rsidR="210BEEEC">
      <w:rPr>
        <w:rFonts w:eastAsia="" w:cs="Calibri" w:eastAsiaTheme="minorEastAsia"/>
        <w:noProof/>
        <w:color w:val="595959"/>
        <w:sz w:val="16"/>
        <w:szCs w:val="16"/>
        <w:shd w:val="clear" w:color="auto" w:fill="FFFFFF"/>
        <w:lang w:eastAsia="en-GB"/>
      </w:rPr>
      <w:t>Ltd, 20</w:t>
    </w:r>
    <w:r w:rsidRPr="210BEEEC" w:rsidR="210BEEEC">
      <w:rPr>
        <w:rFonts w:eastAsia="" w:cs="Calibri" w:eastAsiaTheme="minorEastAsia"/>
        <w:noProof/>
        <w:color w:val="595959"/>
        <w:sz w:val="16"/>
        <w:szCs w:val="16"/>
        <w:shd w:val="clear" w:color="auto" w:fill="FFFFFF"/>
        <w:lang w:eastAsia="en-GB"/>
      </w:rPr>
      <w:t>21</w:t>
    </w:r>
    <w:r w:rsidRPr="210BEEEC" w:rsidR="210BEEEC">
      <w:rPr>
        <w:rFonts w:eastAsia="" w:cs="Calibri" w:eastAsiaTheme="minorEastAsia"/>
        <w:noProof/>
        <w:color w:val="595959"/>
        <w:sz w:val="16"/>
        <w:szCs w:val="16"/>
        <w:shd w:val="clear" w:color="auto" w:fill="FFFFFF"/>
        <w:lang w:eastAsia="en-GB"/>
      </w:rPr>
      <w:t xml:space="preserve">. Registered in England and Wales No. 11210237    </w:t>
    </w:r>
    <w:r w:rsidRPr="00441852" w:rsidR="003E65E2">
      <w:rPr>
        <w:rFonts w:cs="Calibri" w:eastAsiaTheme="minorEastAsia"/>
        <w:noProof/>
        <w:color w:val="595959"/>
        <w:sz w:val="16"/>
        <w:szCs w:val="16"/>
        <w:highlight w:val="yellow"/>
        <w:shd w:val="clear" w:color="auto" w:fill="FFFFFF"/>
        <w:lang w:eastAsia="en-GB"/>
      </w:rPr>
      <w:tab/>
    </w:r>
    <w:r w:rsidRPr="210BEEEC" w:rsidR="210BEEEC">
      <w:rPr>
        <w:rFonts w:eastAsia="" w:cs="Calibri" w:eastAsiaTheme="minorEastAsia"/>
        <w:noProof/>
        <w:color w:val="595959"/>
        <w:sz w:val="16"/>
        <w:szCs w:val="16"/>
        <w:shd w:val="clear" w:color="auto" w:fill="FFFFFF"/>
        <w:lang w:eastAsia="en-GB"/>
      </w:rPr>
      <w:t xml:space="preserve">       </w:t>
    </w:r>
    <w:r w:rsidRPr="210BEEEC" w:rsidR="210BEEEC">
      <w:rPr>
        <w:rFonts w:eastAsia="" w:cs="Calibri" w:eastAsiaTheme="minorEastAsia"/>
        <w:noProof/>
        <w:color w:val="595959"/>
        <w:sz w:val="16"/>
        <w:szCs w:val="16"/>
        <w:shd w:val="clear" w:color="auto" w:fill="FFFFFF"/>
        <w:lang w:eastAsia="en-GB"/>
      </w:rPr>
      <w:t xml:space="preserve">                               </w:t>
    </w:r>
    <w:r w:rsidRPr="210BEEEC" w:rsidR="210BEEEC">
      <w:rPr>
        <w:rFonts w:eastAsia="" w:cs="Calibri" w:eastAsiaTheme="minorEastAsia"/>
        <w:noProof/>
        <w:color w:val="595959"/>
        <w:sz w:val="16"/>
        <w:szCs w:val="16"/>
        <w:shd w:val="clear" w:color="auto" w:fill="FFFFFF"/>
        <w:lang w:eastAsia="en-GB"/>
      </w:rPr>
      <w:t>Registered Office:  20-22 Wenlock Road, London, England, N1 7GU</w:t>
    </w:r>
  </w:p>
  <w:p w:rsidRPr="00032804" w:rsidR="00835CE8" w:rsidP="00032804" w:rsidRDefault="00835CE8" w14:paraId="033465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19A" w:rsidP="00032804" w:rsidRDefault="00D0319A" w14:paraId="14F28E9D" w14:textId="77777777">
      <w:pPr>
        <w:spacing w:after="0" w:line="240" w:lineRule="auto"/>
      </w:pPr>
      <w:r>
        <w:separator/>
      </w:r>
    </w:p>
  </w:footnote>
  <w:footnote w:type="continuationSeparator" w:id="0">
    <w:p w:rsidR="00D0319A" w:rsidP="00032804" w:rsidRDefault="00D0319A" w14:paraId="505236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F25CA" w:rsidR="003E65E2" w:rsidP="003E65E2" w:rsidRDefault="003E65E2" w14:paraId="065BB191" w14:textId="7F8B362B">
    <w:pPr>
      <w:pStyle w:val="Header"/>
      <w:tabs>
        <w:tab w:val="clear" w:pos="4513"/>
        <w:tab w:val="clear" w:pos="9026"/>
        <w:tab w:val="left" w:pos="1080"/>
      </w:tabs>
    </w:pPr>
    <w:r w:rsidRPr="008B6412">
      <w:rPr>
        <w:b/>
        <w:bCs/>
        <w:noProof/>
        <w:sz w:val="28"/>
        <w:szCs w:val="28"/>
      </w:rPr>
      <w:drawing>
        <wp:anchor distT="0" distB="0" distL="114300" distR="114300" simplePos="0" relativeHeight="251665920" behindDoc="0" locked="0" layoutInCell="1" allowOverlap="1" wp14:anchorId="23912FE8" wp14:editId="7D41FB23">
          <wp:simplePos x="0" y="0"/>
          <wp:positionH relativeFrom="margin">
            <wp:align>right</wp:align>
          </wp:positionH>
          <wp:positionV relativeFrom="paragraph">
            <wp:posOffset>-230505</wp:posOffset>
          </wp:positionV>
          <wp:extent cx="1254760" cy="6286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28650"/>
                  </a:xfrm>
                  <a:prstGeom prst="rect">
                    <a:avLst/>
                  </a:prstGeom>
                  <a:noFill/>
                  <a:ln>
                    <a:noFill/>
                  </a:ln>
                </pic:spPr>
              </pic:pic>
            </a:graphicData>
          </a:graphic>
        </wp:anchor>
      </w:drawing>
    </w:r>
    <w:r w:rsidR="008808FB">
      <w:rPr>
        <w:b/>
        <w:bCs/>
        <w:noProof/>
        <w:sz w:val="28"/>
        <w:szCs w:val="28"/>
      </w:rPr>
      <w:t>Guide for Client Users</w:t>
    </w:r>
    <w:r w:rsidR="00AA6723">
      <w:rPr>
        <w:rFonts w:ascii="Calibri" w:hAnsi="Calibri" w:eastAsia="Arial Unicode MS" w:cs="Arial Unicode MS"/>
        <w:b/>
        <w:noProof/>
        <w:lang w:eastAsia="en-GB"/>
      </w:rPr>
      <w:br/>
    </w:r>
    <w:r w:rsidR="0064685B">
      <w:t xml:space="preserve">Last updated: </w:t>
    </w:r>
    <w:r w:rsidR="008808FB">
      <w:t>2</w:t>
    </w:r>
    <w:r w:rsidR="00E35984">
      <w:t>7</w:t>
    </w:r>
    <w:r w:rsidRPr="00E35984" w:rsidR="00E35984">
      <w:rPr>
        <w:vertAlign w:val="superscript"/>
      </w:rPr>
      <w:t>th</w:t>
    </w:r>
    <w:r w:rsidR="00E35984">
      <w:t xml:space="preserve"> </w:t>
    </w:r>
    <w:r w:rsidR="006C0F9F">
      <w:t>September 2021</w:t>
    </w:r>
  </w:p>
  <w:p w:rsidRPr="003E65E2" w:rsidR="00835CE8" w:rsidP="003E65E2" w:rsidRDefault="00304A92" w14:paraId="06B7C3FF" w14:textId="77777777">
    <w:pPr>
      <w:pStyle w:val="Header"/>
      <w:tabs>
        <w:tab w:val="clear" w:pos="4513"/>
        <w:tab w:val="clear" w:pos="9026"/>
        <w:tab w:val="left" w:pos="1080"/>
      </w:tabs>
      <w:rPr>
        <w:rFonts w:ascii="Calibri" w:hAnsi="Calibri" w:eastAsia="Arial Unicode MS" w:cs="Arial Unicode MS"/>
        <w:b/>
      </w:rPr>
    </w:pPr>
    <w:r>
      <w:rPr>
        <w:rFonts w:ascii="Calibri" w:hAnsi="Calibri" w:eastAsia="Arial Unicode MS" w:cs="Arial Unicode MS"/>
        <w:b/>
      </w:rPr>
      <w:pict w14:anchorId="39CACC36">
        <v:rect id="_x0000_i1031" style="width:523.3pt;height:1pt" o:hr="t" o:hrstd="t" o:hrnoshade="t" o:hralign="center" fillcolor="#56af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17"/>
    <w:multiLevelType w:val="hybridMultilevel"/>
    <w:tmpl w:val="544ECA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F45FA"/>
    <w:multiLevelType w:val="hybridMultilevel"/>
    <w:tmpl w:val="C0086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B54B3"/>
    <w:multiLevelType w:val="hybridMultilevel"/>
    <w:tmpl w:val="6FD25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F15C2"/>
    <w:multiLevelType w:val="hybridMultilevel"/>
    <w:tmpl w:val="22F8E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A073D"/>
    <w:multiLevelType w:val="hybridMultilevel"/>
    <w:tmpl w:val="FEDCE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D4889"/>
    <w:multiLevelType w:val="hybridMultilevel"/>
    <w:tmpl w:val="D26E76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D02C7"/>
    <w:multiLevelType w:val="hybridMultilevel"/>
    <w:tmpl w:val="9B4424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54848"/>
    <w:multiLevelType w:val="hybridMultilevel"/>
    <w:tmpl w:val="74A8E80C"/>
    <w:lvl w:ilvl="0" w:tplc="3AB2390E">
      <w:start w:val="1"/>
      <w:numFmt w:val="decimal"/>
      <w:lvlText w:val="%1)"/>
      <w:lvlJc w:val="left"/>
      <w:pPr>
        <w:ind w:left="720" w:hanging="360"/>
      </w:pPr>
      <w:rPr>
        <w:rFonts w:asciiTheme="minorHAnsi" w:hAnsiTheme="minorHAnsi" w:eastAsia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D7CFE"/>
    <w:multiLevelType w:val="hybridMultilevel"/>
    <w:tmpl w:val="131EB23C"/>
    <w:lvl w:ilvl="0" w:tplc="EA80C6F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7"/>
  </w:num>
  <w:num w:numId="5">
    <w:abstractNumId w:val="2"/>
  </w:num>
  <w:num w:numId="6">
    <w:abstractNumId w:val="6"/>
  </w:num>
  <w:num w:numId="7">
    <w:abstractNumId w:val="1"/>
  </w:num>
  <w:num w:numId="8">
    <w:abstractNumId w:val="3"/>
  </w:num>
  <w:num w:numId="9">
    <w:abstractNumId w:val="5"/>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dirty"/>
  <w:attachedTemplate r:id="rId1"/>
  <w:trackRevisions w:val="false"/>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00"/>
    <w:rsid w:val="00004BE1"/>
    <w:rsid w:val="000066AD"/>
    <w:rsid w:val="00012671"/>
    <w:rsid w:val="00014CE8"/>
    <w:rsid w:val="000227DA"/>
    <w:rsid w:val="00025C32"/>
    <w:rsid w:val="000326D3"/>
    <w:rsid w:val="00032804"/>
    <w:rsid w:val="00032B5A"/>
    <w:rsid w:val="00033987"/>
    <w:rsid w:val="00035121"/>
    <w:rsid w:val="000376E8"/>
    <w:rsid w:val="000379AC"/>
    <w:rsid w:val="000445F4"/>
    <w:rsid w:val="00046E79"/>
    <w:rsid w:val="0004789C"/>
    <w:rsid w:val="00050090"/>
    <w:rsid w:val="0006278E"/>
    <w:rsid w:val="0006281F"/>
    <w:rsid w:val="00066121"/>
    <w:rsid w:val="00076D6D"/>
    <w:rsid w:val="0009073D"/>
    <w:rsid w:val="000A1AD3"/>
    <w:rsid w:val="000B3A36"/>
    <w:rsid w:val="000B51DF"/>
    <w:rsid w:val="000B6E3F"/>
    <w:rsid w:val="000D3570"/>
    <w:rsid w:val="000F1B4B"/>
    <w:rsid w:val="000F5D36"/>
    <w:rsid w:val="000F608C"/>
    <w:rsid w:val="00111F84"/>
    <w:rsid w:val="00112D6A"/>
    <w:rsid w:val="001138A0"/>
    <w:rsid w:val="001149BA"/>
    <w:rsid w:val="0012616F"/>
    <w:rsid w:val="00126414"/>
    <w:rsid w:val="001301EA"/>
    <w:rsid w:val="00135B4F"/>
    <w:rsid w:val="00137122"/>
    <w:rsid w:val="00141277"/>
    <w:rsid w:val="00141B5F"/>
    <w:rsid w:val="00153DEF"/>
    <w:rsid w:val="00153FF8"/>
    <w:rsid w:val="00154244"/>
    <w:rsid w:val="0015703F"/>
    <w:rsid w:val="001612D0"/>
    <w:rsid w:val="00161BEB"/>
    <w:rsid w:val="0016450A"/>
    <w:rsid w:val="00165D79"/>
    <w:rsid w:val="00173716"/>
    <w:rsid w:val="00175532"/>
    <w:rsid w:val="00175D66"/>
    <w:rsid w:val="00176605"/>
    <w:rsid w:val="00177835"/>
    <w:rsid w:val="0018078F"/>
    <w:rsid w:val="00180EAB"/>
    <w:rsid w:val="00182B49"/>
    <w:rsid w:val="00185303"/>
    <w:rsid w:val="00187FCC"/>
    <w:rsid w:val="00193B88"/>
    <w:rsid w:val="001B3937"/>
    <w:rsid w:val="001C4014"/>
    <w:rsid w:val="001C5C45"/>
    <w:rsid w:val="001D50B1"/>
    <w:rsid w:val="001D5FEC"/>
    <w:rsid w:val="001D6E2F"/>
    <w:rsid w:val="001E01D0"/>
    <w:rsid w:val="001E05AF"/>
    <w:rsid w:val="001E6E6C"/>
    <w:rsid w:val="001F1AF5"/>
    <w:rsid w:val="001F2B17"/>
    <w:rsid w:val="00200A96"/>
    <w:rsid w:val="002054CC"/>
    <w:rsid w:val="00206990"/>
    <w:rsid w:val="00211E6B"/>
    <w:rsid w:val="00217CF2"/>
    <w:rsid w:val="00220873"/>
    <w:rsid w:val="0022248A"/>
    <w:rsid w:val="00222948"/>
    <w:rsid w:val="00227335"/>
    <w:rsid w:val="00231755"/>
    <w:rsid w:val="00237B2A"/>
    <w:rsid w:val="00240DC9"/>
    <w:rsid w:val="0024180E"/>
    <w:rsid w:val="00251AE8"/>
    <w:rsid w:val="00254DDB"/>
    <w:rsid w:val="002645C2"/>
    <w:rsid w:val="00270FB3"/>
    <w:rsid w:val="00275B38"/>
    <w:rsid w:val="002851F9"/>
    <w:rsid w:val="00287E6A"/>
    <w:rsid w:val="00287E78"/>
    <w:rsid w:val="00292047"/>
    <w:rsid w:val="00293E97"/>
    <w:rsid w:val="002A050F"/>
    <w:rsid w:val="002A5F6A"/>
    <w:rsid w:val="002B4C67"/>
    <w:rsid w:val="002B70EE"/>
    <w:rsid w:val="002C0E27"/>
    <w:rsid w:val="002C7974"/>
    <w:rsid w:val="002D2ADF"/>
    <w:rsid w:val="002E20E0"/>
    <w:rsid w:val="002F3B5F"/>
    <w:rsid w:val="002F46BD"/>
    <w:rsid w:val="002F72A1"/>
    <w:rsid w:val="00304A92"/>
    <w:rsid w:val="0030759B"/>
    <w:rsid w:val="00313F26"/>
    <w:rsid w:val="00317563"/>
    <w:rsid w:val="00327047"/>
    <w:rsid w:val="003301FF"/>
    <w:rsid w:val="003311E2"/>
    <w:rsid w:val="0034429E"/>
    <w:rsid w:val="003536FF"/>
    <w:rsid w:val="00355C0B"/>
    <w:rsid w:val="00363D18"/>
    <w:rsid w:val="00370635"/>
    <w:rsid w:val="0037167E"/>
    <w:rsid w:val="003756BA"/>
    <w:rsid w:val="00382AAB"/>
    <w:rsid w:val="00385D16"/>
    <w:rsid w:val="00397FD8"/>
    <w:rsid w:val="003A55AA"/>
    <w:rsid w:val="003A6309"/>
    <w:rsid w:val="003B2151"/>
    <w:rsid w:val="003B4655"/>
    <w:rsid w:val="003C22CC"/>
    <w:rsid w:val="003D3CD3"/>
    <w:rsid w:val="003D67CF"/>
    <w:rsid w:val="003D754C"/>
    <w:rsid w:val="003E5222"/>
    <w:rsid w:val="003E65E2"/>
    <w:rsid w:val="003F07B8"/>
    <w:rsid w:val="004078A9"/>
    <w:rsid w:val="004113A9"/>
    <w:rsid w:val="0041314A"/>
    <w:rsid w:val="00413E71"/>
    <w:rsid w:val="00415B7C"/>
    <w:rsid w:val="00422A67"/>
    <w:rsid w:val="00423466"/>
    <w:rsid w:val="004324CA"/>
    <w:rsid w:val="00435813"/>
    <w:rsid w:val="00441443"/>
    <w:rsid w:val="00441852"/>
    <w:rsid w:val="00445D1F"/>
    <w:rsid w:val="0044748F"/>
    <w:rsid w:val="004510C9"/>
    <w:rsid w:val="00452E99"/>
    <w:rsid w:val="00452FF8"/>
    <w:rsid w:val="00456963"/>
    <w:rsid w:val="00466B2E"/>
    <w:rsid w:val="00476168"/>
    <w:rsid w:val="0048612B"/>
    <w:rsid w:val="004C29D8"/>
    <w:rsid w:val="004C5268"/>
    <w:rsid w:val="004D1566"/>
    <w:rsid w:val="004D1FAE"/>
    <w:rsid w:val="004D58A8"/>
    <w:rsid w:val="004D6A33"/>
    <w:rsid w:val="004E1FBE"/>
    <w:rsid w:val="004E736F"/>
    <w:rsid w:val="004F11B2"/>
    <w:rsid w:val="00502346"/>
    <w:rsid w:val="00503366"/>
    <w:rsid w:val="005064F7"/>
    <w:rsid w:val="00506FCE"/>
    <w:rsid w:val="0052175A"/>
    <w:rsid w:val="00526745"/>
    <w:rsid w:val="00532805"/>
    <w:rsid w:val="00536B6E"/>
    <w:rsid w:val="005376A3"/>
    <w:rsid w:val="005409FC"/>
    <w:rsid w:val="00542478"/>
    <w:rsid w:val="00544EB0"/>
    <w:rsid w:val="00545BD8"/>
    <w:rsid w:val="005514A5"/>
    <w:rsid w:val="00551BB0"/>
    <w:rsid w:val="00556124"/>
    <w:rsid w:val="00560590"/>
    <w:rsid w:val="005637C1"/>
    <w:rsid w:val="00572A01"/>
    <w:rsid w:val="0057413B"/>
    <w:rsid w:val="00576375"/>
    <w:rsid w:val="005776B2"/>
    <w:rsid w:val="0059122B"/>
    <w:rsid w:val="0059153C"/>
    <w:rsid w:val="00594024"/>
    <w:rsid w:val="00595505"/>
    <w:rsid w:val="005A2BB1"/>
    <w:rsid w:val="005A77D7"/>
    <w:rsid w:val="005B0EC4"/>
    <w:rsid w:val="005B2CEA"/>
    <w:rsid w:val="005B2EB4"/>
    <w:rsid w:val="005B5BDD"/>
    <w:rsid w:val="005D2A58"/>
    <w:rsid w:val="005E00B0"/>
    <w:rsid w:val="005E3926"/>
    <w:rsid w:val="005F2553"/>
    <w:rsid w:val="005F6533"/>
    <w:rsid w:val="005F77C9"/>
    <w:rsid w:val="006013CD"/>
    <w:rsid w:val="00604795"/>
    <w:rsid w:val="006048CF"/>
    <w:rsid w:val="00612E4E"/>
    <w:rsid w:val="00615D47"/>
    <w:rsid w:val="00622921"/>
    <w:rsid w:val="00624DFE"/>
    <w:rsid w:val="00631B09"/>
    <w:rsid w:val="006368C6"/>
    <w:rsid w:val="0063740A"/>
    <w:rsid w:val="0063764D"/>
    <w:rsid w:val="00641399"/>
    <w:rsid w:val="006432CE"/>
    <w:rsid w:val="0064685B"/>
    <w:rsid w:val="006472EB"/>
    <w:rsid w:val="00655336"/>
    <w:rsid w:val="00656E26"/>
    <w:rsid w:val="00657596"/>
    <w:rsid w:val="00664F6D"/>
    <w:rsid w:val="00665CAE"/>
    <w:rsid w:val="006737F9"/>
    <w:rsid w:val="00680317"/>
    <w:rsid w:val="00680AE7"/>
    <w:rsid w:val="006813C3"/>
    <w:rsid w:val="00681FBC"/>
    <w:rsid w:val="00691A13"/>
    <w:rsid w:val="006A1899"/>
    <w:rsid w:val="006A2E25"/>
    <w:rsid w:val="006A7577"/>
    <w:rsid w:val="006B03F8"/>
    <w:rsid w:val="006B05B3"/>
    <w:rsid w:val="006B0996"/>
    <w:rsid w:val="006B0DCF"/>
    <w:rsid w:val="006B2F46"/>
    <w:rsid w:val="006B71D6"/>
    <w:rsid w:val="006C0F9F"/>
    <w:rsid w:val="006C27E3"/>
    <w:rsid w:val="006C403F"/>
    <w:rsid w:val="006C587E"/>
    <w:rsid w:val="006D584A"/>
    <w:rsid w:val="006E0EF8"/>
    <w:rsid w:val="006E30BA"/>
    <w:rsid w:val="006E5E4D"/>
    <w:rsid w:val="006F1D26"/>
    <w:rsid w:val="006F323A"/>
    <w:rsid w:val="006F32DC"/>
    <w:rsid w:val="006F492B"/>
    <w:rsid w:val="00702ABC"/>
    <w:rsid w:val="0070419C"/>
    <w:rsid w:val="00705FDB"/>
    <w:rsid w:val="00715E7F"/>
    <w:rsid w:val="007212E0"/>
    <w:rsid w:val="007239B0"/>
    <w:rsid w:val="00730497"/>
    <w:rsid w:val="00731037"/>
    <w:rsid w:val="00735CF6"/>
    <w:rsid w:val="00743245"/>
    <w:rsid w:val="00744D11"/>
    <w:rsid w:val="00746783"/>
    <w:rsid w:val="00752027"/>
    <w:rsid w:val="00753D97"/>
    <w:rsid w:val="00762D97"/>
    <w:rsid w:val="00780D47"/>
    <w:rsid w:val="007812F3"/>
    <w:rsid w:val="00782B18"/>
    <w:rsid w:val="00784512"/>
    <w:rsid w:val="0078696C"/>
    <w:rsid w:val="00793CB3"/>
    <w:rsid w:val="00797E95"/>
    <w:rsid w:val="007A39B8"/>
    <w:rsid w:val="007A71DA"/>
    <w:rsid w:val="007A7FFD"/>
    <w:rsid w:val="007B12BB"/>
    <w:rsid w:val="007B333F"/>
    <w:rsid w:val="007B465A"/>
    <w:rsid w:val="007B4F3E"/>
    <w:rsid w:val="007B7214"/>
    <w:rsid w:val="007C13C9"/>
    <w:rsid w:val="007C2F58"/>
    <w:rsid w:val="007C452F"/>
    <w:rsid w:val="007D47DB"/>
    <w:rsid w:val="007D7205"/>
    <w:rsid w:val="007E0673"/>
    <w:rsid w:val="007E4A2B"/>
    <w:rsid w:val="007E550A"/>
    <w:rsid w:val="007E6078"/>
    <w:rsid w:val="007F25CA"/>
    <w:rsid w:val="007F4463"/>
    <w:rsid w:val="00801F96"/>
    <w:rsid w:val="00811280"/>
    <w:rsid w:val="0081377E"/>
    <w:rsid w:val="00817530"/>
    <w:rsid w:val="0082346A"/>
    <w:rsid w:val="008258BE"/>
    <w:rsid w:val="008259E3"/>
    <w:rsid w:val="0082767C"/>
    <w:rsid w:val="00827CE9"/>
    <w:rsid w:val="00835CE8"/>
    <w:rsid w:val="008474C8"/>
    <w:rsid w:val="008570F6"/>
    <w:rsid w:val="0086006F"/>
    <w:rsid w:val="00860869"/>
    <w:rsid w:val="0086087C"/>
    <w:rsid w:val="00861E51"/>
    <w:rsid w:val="008662AF"/>
    <w:rsid w:val="00866D9B"/>
    <w:rsid w:val="00867FFA"/>
    <w:rsid w:val="00871F68"/>
    <w:rsid w:val="00877850"/>
    <w:rsid w:val="008808FB"/>
    <w:rsid w:val="0089508F"/>
    <w:rsid w:val="00897EF3"/>
    <w:rsid w:val="008A1FC6"/>
    <w:rsid w:val="008A25BB"/>
    <w:rsid w:val="008A45C1"/>
    <w:rsid w:val="008A7963"/>
    <w:rsid w:val="008B3F3C"/>
    <w:rsid w:val="008B6412"/>
    <w:rsid w:val="008B6439"/>
    <w:rsid w:val="008C1014"/>
    <w:rsid w:val="008C3394"/>
    <w:rsid w:val="008C4B91"/>
    <w:rsid w:val="008C76D6"/>
    <w:rsid w:val="008C7F8E"/>
    <w:rsid w:val="008E6C81"/>
    <w:rsid w:val="008F097E"/>
    <w:rsid w:val="008F0E91"/>
    <w:rsid w:val="008F5E43"/>
    <w:rsid w:val="008F6CA4"/>
    <w:rsid w:val="00903C6A"/>
    <w:rsid w:val="00904332"/>
    <w:rsid w:val="00911181"/>
    <w:rsid w:val="00914C23"/>
    <w:rsid w:val="00927EBA"/>
    <w:rsid w:val="009308C6"/>
    <w:rsid w:val="00933D8A"/>
    <w:rsid w:val="0094368C"/>
    <w:rsid w:val="00950128"/>
    <w:rsid w:val="00953611"/>
    <w:rsid w:val="00957699"/>
    <w:rsid w:val="00962535"/>
    <w:rsid w:val="00963125"/>
    <w:rsid w:val="0096436B"/>
    <w:rsid w:val="0097115E"/>
    <w:rsid w:val="00976CEB"/>
    <w:rsid w:val="009862BB"/>
    <w:rsid w:val="00993ADC"/>
    <w:rsid w:val="00994FE5"/>
    <w:rsid w:val="00997497"/>
    <w:rsid w:val="009A4D29"/>
    <w:rsid w:val="009A5CB5"/>
    <w:rsid w:val="009A7D1D"/>
    <w:rsid w:val="009C38BB"/>
    <w:rsid w:val="009C5BC8"/>
    <w:rsid w:val="009E09DA"/>
    <w:rsid w:val="009E642D"/>
    <w:rsid w:val="009E6AAE"/>
    <w:rsid w:val="009F020D"/>
    <w:rsid w:val="009F087D"/>
    <w:rsid w:val="00A04C6A"/>
    <w:rsid w:val="00A10B6F"/>
    <w:rsid w:val="00A14E2E"/>
    <w:rsid w:val="00A214B1"/>
    <w:rsid w:val="00A21D00"/>
    <w:rsid w:val="00A23F2F"/>
    <w:rsid w:val="00A30A5B"/>
    <w:rsid w:val="00A31CC0"/>
    <w:rsid w:val="00A37484"/>
    <w:rsid w:val="00A37E61"/>
    <w:rsid w:val="00A42B18"/>
    <w:rsid w:val="00A43C24"/>
    <w:rsid w:val="00A4422F"/>
    <w:rsid w:val="00A532D6"/>
    <w:rsid w:val="00A54B35"/>
    <w:rsid w:val="00A57A17"/>
    <w:rsid w:val="00A630F9"/>
    <w:rsid w:val="00A662DD"/>
    <w:rsid w:val="00A716EA"/>
    <w:rsid w:val="00A74803"/>
    <w:rsid w:val="00A75EBC"/>
    <w:rsid w:val="00A766C0"/>
    <w:rsid w:val="00A77BB1"/>
    <w:rsid w:val="00A83870"/>
    <w:rsid w:val="00A85440"/>
    <w:rsid w:val="00A86615"/>
    <w:rsid w:val="00A90672"/>
    <w:rsid w:val="00A97EF7"/>
    <w:rsid w:val="00AA3A76"/>
    <w:rsid w:val="00AA58A2"/>
    <w:rsid w:val="00AA6723"/>
    <w:rsid w:val="00AA6A46"/>
    <w:rsid w:val="00AA7ECF"/>
    <w:rsid w:val="00AB3754"/>
    <w:rsid w:val="00AB48BD"/>
    <w:rsid w:val="00AB6CD7"/>
    <w:rsid w:val="00AC13EC"/>
    <w:rsid w:val="00AC342D"/>
    <w:rsid w:val="00AC6927"/>
    <w:rsid w:val="00AD06BC"/>
    <w:rsid w:val="00AD37FE"/>
    <w:rsid w:val="00AE140B"/>
    <w:rsid w:val="00AE3F31"/>
    <w:rsid w:val="00AF151F"/>
    <w:rsid w:val="00B0051A"/>
    <w:rsid w:val="00B04CFB"/>
    <w:rsid w:val="00B06417"/>
    <w:rsid w:val="00B07917"/>
    <w:rsid w:val="00B101EE"/>
    <w:rsid w:val="00B12000"/>
    <w:rsid w:val="00B138BE"/>
    <w:rsid w:val="00B150B7"/>
    <w:rsid w:val="00B155AC"/>
    <w:rsid w:val="00B20035"/>
    <w:rsid w:val="00B218BB"/>
    <w:rsid w:val="00B23B1B"/>
    <w:rsid w:val="00B250E9"/>
    <w:rsid w:val="00B252CE"/>
    <w:rsid w:val="00B26200"/>
    <w:rsid w:val="00B267BE"/>
    <w:rsid w:val="00B26B16"/>
    <w:rsid w:val="00B323E3"/>
    <w:rsid w:val="00B379F2"/>
    <w:rsid w:val="00B45D9D"/>
    <w:rsid w:val="00B474D1"/>
    <w:rsid w:val="00B55214"/>
    <w:rsid w:val="00B63AAA"/>
    <w:rsid w:val="00B67B4E"/>
    <w:rsid w:val="00B70BA1"/>
    <w:rsid w:val="00B72B77"/>
    <w:rsid w:val="00B7487B"/>
    <w:rsid w:val="00B80668"/>
    <w:rsid w:val="00B843C1"/>
    <w:rsid w:val="00B87819"/>
    <w:rsid w:val="00B9220B"/>
    <w:rsid w:val="00B954C8"/>
    <w:rsid w:val="00B97D40"/>
    <w:rsid w:val="00BA1FFB"/>
    <w:rsid w:val="00BA3628"/>
    <w:rsid w:val="00BB4503"/>
    <w:rsid w:val="00BB5786"/>
    <w:rsid w:val="00BC322E"/>
    <w:rsid w:val="00BC78F6"/>
    <w:rsid w:val="00BD0B19"/>
    <w:rsid w:val="00BD3490"/>
    <w:rsid w:val="00BD6BC5"/>
    <w:rsid w:val="00BE1649"/>
    <w:rsid w:val="00BE3C14"/>
    <w:rsid w:val="00BE3F4C"/>
    <w:rsid w:val="00BE7724"/>
    <w:rsid w:val="00BE7CA2"/>
    <w:rsid w:val="00BF7CC2"/>
    <w:rsid w:val="00C00ADE"/>
    <w:rsid w:val="00C035B1"/>
    <w:rsid w:val="00C06C8E"/>
    <w:rsid w:val="00C12057"/>
    <w:rsid w:val="00C12347"/>
    <w:rsid w:val="00C12667"/>
    <w:rsid w:val="00C170FA"/>
    <w:rsid w:val="00C30A0F"/>
    <w:rsid w:val="00C348F3"/>
    <w:rsid w:val="00C37043"/>
    <w:rsid w:val="00C43E42"/>
    <w:rsid w:val="00C471C8"/>
    <w:rsid w:val="00C50BAA"/>
    <w:rsid w:val="00C573EA"/>
    <w:rsid w:val="00C6134F"/>
    <w:rsid w:val="00C61C14"/>
    <w:rsid w:val="00C626E6"/>
    <w:rsid w:val="00C629BD"/>
    <w:rsid w:val="00C658E9"/>
    <w:rsid w:val="00C65A9E"/>
    <w:rsid w:val="00C82CC8"/>
    <w:rsid w:val="00C8447B"/>
    <w:rsid w:val="00C87D99"/>
    <w:rsid w:val="00C90CEF"/>
    <w:rsid w:val="00C96966"/>
    <w:rsid w:val="00CA393C"/>
    <w:rsid w:val="00CA4325"/>
    <w:rsid w:val="00CB1EFD"/>
    <w:rsid w:val="00CB214A"/>
    <w:rsid w:val="00CB3401"/>
    <w:rsid w:val="00CB3B11"/>
    <w:rsid w:val="00CB64A5"/>
    <w:rsid w:val="00CC4BFB"/>
    <w:rsid w:val="00CD6601"/>
    <w:rsid w:val="00CE0AE3"/>
    <w:rsid w:val="00CE2001"/>
    <w:rsid w:val="00CE25CC"/>
    <w:rsid w:val="00CF0489"/>
    <w:rsid w:val="00CF312C"/>
    <w:rsid w:val="00CF3E01"/>
    <w:rsid w:val="00D0319A"/>
    <w:rsid w:val="00D0751D"/>
    <w:rsid w:val="00D14FD5"/>
    <w:rsid w:val="00D15A9A"/>
    <w:rsid w:val="00D26801"/>
    <w:rsid w:val="00D34410"/>
    <w:rsid w:val="00D34747"/>
    <w:rsid w:val="00D355D3"/>
    <w:rsid w:val="00D44DFA"/>
    <w:rsid w:val="00D501AE"/>
    <w:rsid w:val="00D77717"/>
    <w:rsid w:val="00D80DD4"/>
    <w:rsid w:val="00D80E7B"/>
    <w:rsid w:val="00D82CA7"/>
    <w:rsid w:val="00D8474C"/>
    <w:rsid w:val="00D84FE3"/>
    <w:rsid w:val="00D872AE"/>
    <w:rsid w:val="00D93089"/>
    <w:rsid w:val="00DA0F46"/>
    <w:rsid w:val="00DA1C60"/>
    <w:rsid w:val="00DB1378"/>
    <w:rsid w:val="00DB1563"/>
    <w:rsid w:val="00DB1928"/>
    <w:rsid w:val="00DD08CA"/>
    <w:rsid w:val="00DD3F95"/>
    <w:rsid w:val="00DD47CB"/>
    <w:rsid w:val="00DD7008"/>
    <w:rsid w:val="00DE0137"/>
    <w:rsid w:val="00DE0241"/>
    <w:rsid w:val="00DE2CC1"/>
    <w:rsid w:val="00DE4333"/>
    <w:rsid w:val="00DF3286"/>
    <w:rsid w:val="00DF3322"/>
    <w:rsid w:val="00DF76C6"/>
    <w:rsid w:val="00E00A88"/>
    <w:rsid w:val="00E05CFE"/>
    <w:rsid w:val="00E077C1"/>
    <w:rsid w:val="00E11A1F"/>
    <w:rsid w:val="00E13B9E"/>
    <w:rsid w:val="00E14482"/>
    <w:rsid w:val="00E157E9"/>
    <w:rsid w:val="00E16BDF"/>
    <w:rsid w:val="00E16C6B"/>
    <w:rsid w:val="00E20FBD"/>
    <w:rsid w:val="00E22749"/>
    <w:rsid w:val="00E25CBC"/>
    <w:rsid w:val="00E264F8"/>
    <w:rsid w:val="00E30B08"/>
    <w:rsid w:val="00E318AC"/>
    <w:rsid w:val="00E31E01"/>
    <w:rsid w:val="00E3219D"/>
    <w:rsid w:val="00E34223"/>
    <w:rsid w:val="00E35984"/>
    <w:rsid w:val="00E3642B"/>
    <w:rsid w:val="00E42C61"/>
    <w:rsid w:val="00E42D67"/>
    <w:rsid w:val="00E440B6"/>
    <w:rsid w:val="00E503D2"/>
    <w:rsid w:val="00E531A1"/>
    <w:rsid w:val="00E60196"/>
    <w:rsid w:val="00E807A0"/>
    <w:rsid w:val="00E83249"/>
    <w:rsid w:val="00E833A1"/>
    <w:rsid w:val="00E84021"/>
    <w:rsid w:val="00E84F82"/>
    <w:rsid w:val="00E86B06"/>
    <w:rsid w:val="00E87917"/>
    <w:rsid w:val="00E91084"/>
    <w:rsid w:val="00E94959"/>
    <w:rsid w:val="00EA2375"/>
    <w:rsid w:val="00EA7546"/>
    <w:rsid w:val="00EB082A"/>
    <w:rsid w:val="00EB5914"/>
    <w:rsid w:val="00EC5284"/>
    <w:rsid w:val="00ED0E1E"/>
    <w:rsid w:val="00ED2E29"/>
    <w:rsid w:val="00ED4CD9"/>
    <w:rsid w:val="00EE27A9"/>
    <w:rsid w:val="00EE6E81"/>
    <w:rsid w:val="00EE7B07"/>
    <w:rsid w:val="00EF3DE4"/>
    <w:rsid w:val="00F03CF4"/>
    <w:rsid w:val="00F14F79"/>
    <w:rsid w:val="00F15865"/>
    <w:rsid w:val="00F23AC0"/>
    <w:rsid w:val="00F266BC"/>
    <w:rsid w:val="00F3326B"/>
    <w:rsid w:val="00F33457"/>
    <w:rsid w:val="00F35356"/>
    <w:rsid w:val="00F353BB"/>
    <w:rsid w:val="00F36BA2"/>
    <w:rsid w:val="00F41643"/>
    <w:rsid w:val="00F424AC"/>
    <w:rsid w:val="00F5304F"/>
    <w:rsid w:val="00F55E1E"/>
    <w:rsid w:val="00F57CEF"/>
    <w:rsid w:val="00F601A5"/>
    <w:rsid w:val="00F6146C"/>
    <w:rsid w:val="00F62054"/>
    <w:rsid w:val="00F626F1"/>
    <w:rsid w:val="00F65033"/>
    <w:rsid w:val="00F8279C"/>
    <w:rsid w:val="00F849D7"/>
    <w:rsid w:val="00F854E0"/>
    <w:rsid w:val="00F8774D"/>
    <w:rsid w:val="00F928ED"/>
    <w:rsid w:val="00F94F36"/>
    <w:rsid w:val="00FA3092"/>
    <w:rsid w:val="00FA50CF"/>
    <w:rsid w:val="00FA545A"/>
    <w:rsid w:val="00FA5493"/>
    <w:rsid w:val="00FA5838"/>
    <w:rsid w:val="00FB7172"/>
    <w:rsid w:val="00FC4359"/>
    <w:rsid w:val="00FD0816"/>
    <w:rsid w:val="00FD2D4D"/>
    <w:rsid w:val="00FE3900"/>
    <w:rsid w:val="00FE68D7"/>
    <w:rsid w:val="00FF031D"/>
    <w:rsid w:val="00FF4014"/>
    <w:rsid w:val="00FF55D7"/>
    <w:rsid w:val="210BEEEC"/>
    <w:rsid w:val="329C9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BE98A65"/>
  <w15:docId w15:val="{FBB2F5E5-C6DC-4878-921F-69E0E1AB28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C8447B"/>
    <w:pPr>
      <w:pBdr>
        <w:top w:val="single" w:color="E2ECE3" w:sz="24" w:space="0"/>
        <w:left w:val="single" w:color="E2ECE3" w:sz="24" w:space="0"/>
        <w:bottom w:val="single" w:color="E2ECE3" w:sz="24" w:space="0"/>
        <w:right w:val="single" w:color="E2ECE3" w:sz="24" w:space="0"/>
      </w:pBdr>
      <w:shd w:val="clear" w:color="auto" w:fill="E2ECE3"/>
      <w:spacing w:before="200" w:after="0"/>
      <w:outlineLvl w:val="1"/>
    </w:pPr>
    <w:rPr>
      <w:rFonts w:ascii="Calibri" w:hAnsi="Calibri" w:eastAsia="Times New Roman" w:cs="Times New Roman"/>
      <w:caps/>
      <w:spacing w:val="15"/>
      <w:lang w:bidi="en-US"/>
    </w:rPr>
  </w:style>
  <w:style w:type="paragraph" w:styleId="Heading3">
    <w:name w:val="heading 3"/>
    <w:basedOn w:val="Normal"/>
    <w:next w:val="Normal"/>
    <w:link w:val="Heading3Char"/>
    <w:uiPriority w:val="9"/>
    <w:semiHidden/>
    <w:unhideWhenUsed/>
    <w:qFormat/>
    <w:rsid w:val="00E157E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6C587E"/>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6C587E"/>
    <w:rPr>
      <w:rFonts w:ascii="Calibri" w:hAnsi="Calibri"/>
      <w:szCs w:val="21"/>
    </w:rPr>
  </w:style>
  <w:style w:type="character" w:styleId="Hyperlink">
    <w:name w:val="Hyperlink"/>
    <w:basedOn w:val="DefaultParagraphFont"/>
    <w:uiPriority w:val="99"/>
    <w:unhideWhenUsed/>
    <w:rsid w:val="00E94959"/>
    <w:rPr>
      <w:color w:val="0000FF" w:themeColor="hyperlink"/>
      <w:u w:val="single"/>
    </w:rPr>
  </w:style>
  <w:style w:type="table" w:styleId="TableGrid">
    <w:name w:val="Table Grid"/>
    <w:basedOn w:val="TableNormal"/>
    <w:uiPriority w:val="39"/>
    <w:rsid w:val="00F94F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501AE"/>
    <w:pPr>
      <w:ind w:left="720"/>
      <w:contextualSpacing/>
    </w:pPr>
  </w:style>
  <w:style w:type="paragraph" w:styleId="Header">
    <w:name w:val="header"/>
    <w:basedOn w:val="Normal"/>
    <w:link w:val="HeaderChar"/>
    <w:uiPriority w:val="99"/>
    <w:unhideWhenUsed/>
    <w:rsid w:val="000328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2804"/>
  </w:style>
  <w:style w:type="paragraph" w:styleId="Footer">
    <w:name w:val="footer"/>
    <w:basedOn w:val="Normal"/>
    <w:link w:val="FooterChar"/>
    <w:uiPriority w:val="99"/>
    <w:unhideWhenUsed/>
    <w:rsid w:val="000328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2804"/>
  </w:style>
  <w:style w:type="character" w:styleId="PageNumber">
    <w:name w:val="page number"/>
    <w:basedOn w:val="DefaultParagraphFont"/>
    <w:rsid w:val="00032804"/>
  </w:style>
  <w:style w:type="character" w:styleId="FollowedHyperlink">
    <w:name w:val="FollowedHyperlink"/>
    <w:basedOn w:val="DefaultParagraphFont"/>
    <w:uiPriority w:val="99"/>
    <w:semiHidden/>
    <w:unhideWhenUsed/>
    <w:rsid w:val="00032804"/>
    <w:rPr>
      <w:color w:val="800080" w:themeColor="followedHyperlink"/>
      <w:u w:val="single"/>
    </w:rPr>
  </w:style>
  <w:style w:type="character" w:styleId="Heading2Char" w:customStyle="1">
    <w:name w:val="Heading 2 Char"/>
    <w:basedOn w:val="DefaultParagraphFont"/>
    <w:link w:val="Heading2"/>
    <w:uiPriority w:val="9"/>
    <w:rsid w:val="00C8447B"/>
    <w:rPr>
      <w:rFonts w:ascii="Calibri" w:hAnsi="Calibri" w:eastAsia="Times New Roman" w:cs="Times New Roman"/>
      <w:caps/>
      <w:spacing w:val="15"/>
      <w:shd w:val="clear" w:color="auto" w:fill="E2ECE3"/>
      <w:lang w:bidi="en-US"/>
    </w:rPr>
  </w:style>
  <w:style w:type="character" w:styleId="Heading3Char" w:customStyle="1">
    <w:name w:val="Heading 3 Char"/>
    <w:basedOn w:val="DefaultParagraphFont"/>
    <w:link w:val="Heading3"/>
    <w:uiPriority w:val="9"/>
    <w:semiHidden/>
    <w:rsid w:val="00E157E9"/>
    <w:rPr>
      <w:rFonts w:asciiTheme="majorHAnsi" w:hAnsiTheme="majorHAnsi" w:eastAsiaTheme="majorEastAsia" w:cstheme="majorBidi"/>
      <w:color w:val="243F60" w:themeColor="accent1" w:themeShade="7F"/>
      <w:sz w:val="24"/>
      <w:szCs w:val="24"/>
    </w:rPr>
  </w:style>
  <w:style w:type="character" w:styleId="Strong">
    <w:name w:val="Strong"/>
    <w:basedOn w:val="DefaultParagraphFont"/>
    <w:uiPriority w:val="22"/>
    <w:qFormat/>
    <w:rsid w:val="00E157E9"/>
    <w:rPr>
      <w:b/>
      <w:bCs/>
    </w:rPr>
  </w:style>
  <w:style w:type="character" w:styleId="apple-converted-space" w:customStyle="1">
    <w:name w:val="apple-converted-space"/>
    <w:basedOn w:val="DefaultParagraphFont"/>
    <w:rsid w:val="00E157E9"/>
  </w:style>
  <w:style w:type="paragraph" w:styleId="NormalWeb">
    <w:name w:val="Normal (Web)"/>
    <w:basedOn w:val="Normal"/>
    <w:uiPriority w:val="99"/>
    <w:unhideWhenUsed/>
    <w:rsid w:val="00AA672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ronze" w:customStyle="1">
    <w:name w:val="Bronze"/>
    <w:basedOn w:val="Normal"/>
    <w:link w:val="BronzeChar"/>
    <w:qFormat/>
    <w:rsid w:val="00797E95"/>
    <w:pPr>
      <w:shd w:val="clear" w:color="auto" w:fill="E36C0A" w:themeFill="accent6" w:themeFillShade="BF"/>
    </w:pPr>
    <w:rPr>
      <w:b/>
      <w:caps/>
      <w:color w:val="FFFFFF" w:themeColor="background1"/>
    </w:rPr>
  </w:style>
  <w:style w:type="character" w:styleId="BronzeChar" w:customStyle="1">
    <w:name w:val="Bronze Char"/>
    <w:basedOn w:val="DefaultParagraphFont"/>
    <w:link w:val="Bronze"/>
    <w:rsid w:val="00797E95"/>
    <w:rPr>
      <w:b/>
      <w:caps/>
      <w:color w:val="FFFFFF" w:themeColor="background1"/>
      <w:shd w:val="clear" w:color="auto" w:fill="E36C0A" w:themeFill="accent6" w:themeFillShade="BF"/>
    </w:rPr>
  </w:style>
  <w:style w:type="character" w:styleId="UnresolvedMention">
    <w:name w:val="Unresolved Mention"/>
    <w:basedOn w:val="DefaultParagraphFont"/>
    <w:uiPriority w:val="99"/>
    <w:semiHidden/>
    <w:unhideWhenUsed/>
    <w:rsid w:val="004E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576">
      <w:bodyDiv w:val="1"/>
      <w:marLeft w:val="0"/>
      <w:marRight w:val="0"/>
      <w:marTop w:val="0"/>
      <w:marBottom w:val="0"/>
      <w:divBdr>
        <w:top w:val="none" w:sz="0" w:space="0" w:color="auto"/>
        <w:left w:val="none" w:sz="0" w:space="0" w:color="auto"/>
        <w:bottom w:val="none" w:sz="0" w:space="0" w:color="auto"/>
        <w:right w:val="none" w:sz="0" w:space="0" w:color="auto"/>
      </w:divBdr>
    </w:div>
    <w:div w:id="296688815">
      <w:bodyDiv w:val="1"/>
      <w:marLeft w:val="0"/>
      <w:marRight w:val="0"/>
      <w:marTop w:val="0"/>
      <w:marBottom w:val="0"/>
      <w:divBdr>
        <w:top w:val="none" w:sz="0" w:space="0" w:color="auto"/>
        <w:left w:val="none" w:sz="0" w:space="0" w:color="auto"/>
        <w:bottom w:val="none" w:sz="0" w:space="0" w:color="auto"/>
        <w:right w:val="none" w:sz="0" w:space="0" w:color="auto"/>
      </w:divBdr>
      <w:divsChild>
        <w:div w:id="1815291023">
          <w:marLeft w:val="0"/>
          <w:marRight w:val="0"/>
          <w:marTop w:val="0"/>
          <w:marBottom w:val="0"/>
          <w:divBdr>
            <w:top w:val="none" w:sz="0" w:space="0" w:color="auto"/>
            <w:left w:val="none" w:sz="0" w:space="0" w:color="auto"/>
            <w:bottom w:val="none" w:sz="0" w:space="0" w:color="auto"/>
            <w:right w:val="none" w:sz="0" w:space="0" w:color="auto"/>
          </w:divBdr>
          <w:divsChild>
            <w:div w:id="584610711">
              <w:marLeft w:val="0"/>
              <w:marRight w:val="0"/>
              <w:marTop w:val="96"/>
              <w:marBottom w:val="96"/>
              <w:divBdr>
                <w:top w:val="none" w:sz="0" w:space="0" w:color="auto"/>
                <w:left w:val="none" w:sz="0" w:space="0" w:color="auto"/>
                <w:bottom w:val="none" w:sz="0" w:space="0" w:color="auto"/>
                <w:right w:val="none" w:sz="0" w:space="0" w:color="auto"/>
              </w:divBdr>
            </w:div>
            <w:div w:id="161164829">
              <w:marLeft w:val="0"/>
              <w:marRight w:val="0"/>
              <w:marTop w:val="96"/>
              <w:marBottom w:val="96"/>
              <w:divBdr>
                <w:top w:val="none" w:sz="0" w:space="0" w:color="auto"/>
                <w:left w:val="none" w:sz="0" w:space="0" w:color="auto"/>
                <w:bottom w:val="none" w:sz="0" w:space="0" w:color="auto"/>
                <w:right w:val="none" w:sz="0" w:space="0" w:color="auto"/>
              </w:divBdr>
            </w:div>
            <w:div w:id="306709612">
              <w:marLeft w:val="0"/>
              <w:marRight w:val="0"/>
              <w:marTop w:val="96"/>
              <w:marBottom w:val="96"/>
              <w:divBdr>
                <w:top w:val="none" w:sz="0" w:space="0" w:color="auto"/>
                <w:left w:val="none" w:sz="0" w:space="0" w:color="auto"/>
                <w:bottom w:val="none" w:sz="0" w:space="0" w:color="auto"/>
                <w:right w:val="none" w:sz="0" w:space="0" w:color="auto"/>
              </w:divBdr>
            </w:div>
            <w:div w:id="930046026">
              <w:marLeft w:val="0"/>
              <w:marRight w:val="0"/>
              <w:marTop w:val="96"/>
              <w:marBottom w:val="96"/>
              <w:divBdr>
                <w:top w:val="none" w:sz="0" w:space="0" w:color="auto"/>
                <w:left w:val="none" w:sz="0" w:space="0" w:color="auto"/>
                <w:bottom w:val="none" w:sz="0" w:space="0" w:color="auto"/>
                <w:right w:val="none" w:sz="0" w:space="0" w:color="auto"/>
              </w:divBdr>
            </w:div>
            <w:div w:id="196548285">
              <w:marLeft w:val="0"/>
              <w:marRight w:val="0"/>
              <w:marTop w:val="96"/>
              <w:marBottom w:val="96"/>
              <w:divBdr>
                <w:top w:val="none" w:sz="0" w:space="0" w:color="auto"/>
                <w:left w:val="none" w:sz="0" w:space="0" w:color="auto"/>
                <w:bottom w:val="none" w:sz="0" w:space="0" w:color="auto"/>
                <w:right w:val="none" w:sz="0" w:space="0" w:color="auto"/>
              </w:divBdr>
            </w:div>
            <w:div w:id="1834904601">
              <w:marLeft w:val="0"/>
              <w:marRight w:val="0"/>
              <w:marTop w:val="96"/>
              <w:marBottom w:val="96"/>
              <w:divBdr>
                <w:top w:val="none" w:sz="0" w:space="0" w:color="auto"/>
                <w:left w:val="none" w:sz="0" w:space="0" w:color="auto"/>
                <w:bottom w:val="none" w:sz="0" w:space="0" w:color="auto"/>
                <w:right w:val="none" w:sz="0" w:space="0" w:color="auto"/>
              </w:divBdr>
            </w:div>
            <w:div w:id="622735711">
              <w:marLeft w:val="0"/>
              <w:marRight w:val="0"/>
              <w:marTop w:val="96"/>
              <w:marBottom w:val="96"/>
              <w:divBdr>
                <w:top w:val="none" w:sz="0" w:space="0" w:color="auto"/>
                <w:left w:val="none" w:sz="0" w:space="0" w:color="auto"/>
                <w:bottom w:val="none" w:sz="0" w:space="0" w:color="auto"/>
                <w:right w:val="none" w:sz="0" w:space="0" w:color="auto"/>
              </w:divBdr>
            </w:div>
            <w:div w:id="430973368">
              <w:marLeft w:val="0"/>
              <w:marRight w:val="0"/>
              <w:marTop w:val="96"/>
              <w:marBottom w:val="96"/>
              <w:divBdr>
                <w:top w:val="none" w:sz="0" w:space="0" w:color="auto"/>
                <w:left w:val="none" w:sz="0" w:space="0" w:color="auto"/>
                <w:bottom w:val="none" w:sz="0" w:space="0" w:color="auto"/>
                <w:right w:val="none" w:sz="0" w:space="0" w:color="auto"/>
              </w:divBdr>
            </w:div>
            <w:div w:id="630283315">
              <w:marLeft w:val="0"/>
              <w:marRight w:val="0"/>
              <w:marTop w:val="96"/>
              <w:marBottom w:val="96"/>
              <w:divBdr>
                <w:top w:val="none" w:sz="0" w:space="0" w:color="auto"/>
                <w:left w:val="none" w:sz="0" w:space="0" w:color="auto"/>
                <w:bottom w:val="none" w:sz="0" w:space="0" w:color="auto"/>
                <w:right w:val="none" w:sz="0" w:space="0" w:color="auto"/>
              </w:divBdr>
            </w:div>
            <w:div w:id="107180574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25849175">
      <w:bodyDiv w:val="1"/>
      <w:marLeft w:val="0"/>
      <w:marRight w:val="0"/>
      <w:marTop w:val="0"/>
      <w:marBottom w:val="0"/>
      <w:divBdr>
        <w:top w:val="none" w:sz="0" w:space="0" w:color="auto"/>
        <w:left w:val="none" w:sz="0" w:space="0" w:color="auto"/>
        <w:bottom w:val="none" w:sz="0" w:space="0" w:color="auto"/>
        <w:right w:val="none" w:sz="0" w:space="0" w:color="auto"/>
      </w:divBdr>
    </w:div>
    <w:div w:id="1253588520">
      <w:bodyDiv w:val="1"/>
      <w:marLeft w:val="0"/>
      <w:marRight w:val="0"/>
      <w:marTop w:val="0"/>
      <w:marBottom w:val="0"/>
      <w:divBdr>
        <w:top w:val="none" w:sz="0" w:space="0" w:color="auto"/>
        <w:left w:val="none" w:sz="0" w:space="0" w:color="auto"/>
        <w:bottom w:val="none" w:sz="0" w:space="0" w:color="auto"/>
        <w:right w:val="none" w:sz="0" w:space="0" w:color="auto"/>
      </w:divBdr>
    </w:div>
    <w:div w:id="1350831399">
      <w:bodyDiv w:val="1"/>
      <w:marLeft w:val="0"/>
      <w:marRight w:val="0"/>
      <w:marTop w:val="0"/>
      <w:marBottom w:val="0"/>
      <w:divBdr>
        <w:top w:val="none" w:sz="0" w:space="0" w:color="auto"/>
        <w:left w:val="none" w:sz="0" w:space="0" w:color="auto"/>
        <w:bottom w:val="none" w:sz="0" w:space="0" w:color="auto"/>
        <w:right w:val="none" w:sz="0" w:space="0" w:color="auto"/>
      </w:divBdr>
    </w:div>
    <w:div w:id="1599294704">
      <w:bodyDiv w:val="1"/>
      <w:marLeft w:val="0"/>
      <w:marRight w:val="0"/>
      <w:marTop w:val="0"/>
      <w:marBottom w:val="0"/>
      <w:divBdr>
        <w:top w:val="none" w:sz="0" w:space="0" w:color="auto"/>
        <w:left w:val="none" w:sz="0" w:space="0" w:color="auto"/>
        <w:bottom w:val="none" w:sz="0" w:space="0" w:color="auto"/>
        <w:right w:val="none" w:sz="0" w:space="0" w:color="auto"/>
      </w:divBdr>
    </w:div>
    <w:div w:id="1691373207">
      <w:bodyDiv w:val="1"/>
      <w:marLeft w:val="0"/>
      <w:marRight w:val="0"/>
      <w:marTop w:val="0"/>
      <w:marBottom w:val="0"/>
      <w:divBdr>
        <w:top w:val="none" w:sz="0" w:space="0" w:color="auto"/>
        <w:left w:val="none" w:sz="0" w:space="0" w:color="auto"/>
        <w:bottom w:val="none" w:sz="0" w:space="0" w:color="auto"/>
        <w:right w:val="none" w:sz="0" w:space="0" w:color="auto"/>
      </w:divBdr>
    </w:div>
    <w:div w:id="1726025842">
      <w:bodyDiv w:val="1"/>
      <w:marLeft w:val="0"/>
      <w:marRight w:val="0"/>
      <w:marTop w:val="0"/>
      <w:marBottom w:val="0"/>
      <w:divBdr>
        <w:top w:val="none" w:sz="0" w:space="0" w:color="auto"/>
        <w:left w:val="none" w:sz="0" w:space="0" w:color="auto"/>
        <w:bottom w:val="none" w:sz="0" w:space="0" w:color="auto"/>
        <w:right w:val="none" w:sz="0" w:space="0" w:color="auto"/>
      </w:divBdr>
    </w:div>
    <w:div w:id="1742093350">
      <w:bodyDiv w:val="1"/>
      <w:marLeft w:val="0"/>
      <w:marRight w:val="0"/>
      <w:marTop w:val="0"/>
      <w:marBottom w:val="0"/>
      <w:divBdr>
        <w:top w:val="none" w:sz="0" w:space="0" w:color="auto"/>
        <w:left w:val="none" w:sz="0" w:space="0" w:color="auto"/>
        <w:bottom w:val="none" w:sz="0" w:space="0" w:color="auto"/>
        <w:right w:val="none" w:sz="0" w:space="0" w:color="auto"/>
      </w:divBdr>
    </w:div>
    <w:div w:id="1768890908">
      <w:bodyDiv w:val="1"/>
      <w:marLeft w:val="0"/>
      <w:marRight w:val="0"/>
      <w:marTop w:val="0"/>
      <w:marBottom w:val="0"/>
      <w:divBdr>
        <w:top w:val="none" w:sz="0" w:space="0" w:color="auto"/>
        <w:left w:val="none" w:sz="0" w:space="0" w:color="auto"/>
        <w:bottom w:val="none" w:sz="0" w:space="0" w:color="auto"/>
        <w:right w:val="none" w:sz="0" w:space="0" w:color="auto"/>
      </w:divBdr>
    </w:div>
    <w:div w:id="1995336401">
      <w:bodyDiv w:val="1"/>
      <w:marLeft w:val="0"/>
      <w:marRight w:val="0"/>
      <w:marTop w:val="0"/>
      <w:marBottom w:val="0"/>
      <w:divBdr>
        <w:top w:val="none" w:sz="0" w:space="0" w:color="auto"/>
        <w:left w:val="none" w:sz="0" w:space="0" w:color="auto"/>
        <w:bottom w:val="none" w:sz="0" w:space="0" w:color="auto"/>
        <w:right w:val="none" w:sz="0" w:space="0" w:color="auto"/>
      </w:divBdr>
    </w:div>
    <w:div w:id="2071419631">
      <w:bodyDiv w:val="1"/>
      <w:marLeft w:val="0"/>
      <w:marRight w:val="0"/>
      <w:marTop w:val="0"/>
      <w:marBottom w:val="0"/>
      <w:divBdr>
        <w:top w:val="none" w:sz="0" w:space="0" w:color="auto"/>
        <w:left w:val="none" w:sz="0" w:space="0" w:color="auto"/>
        <w:bottom w:val="none" w:sz="0" w:space="0" w:color="auto"/>
        <w:right w:val="none" w:sz="0" w:space="0" w:color="auto"/>
      </w:divBdr>
    </w:div>
    <w:div w:id="20752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fontTable" Target="fontTable.xml" Id="rId22" /><Relationship Type="http://schemas.openxmlformats.org/officeDocument/2006/relationships/hyperlink" Target="mailto:ticket@vfd-pro.com" TargetMode="External" Id="Ra6643195d7ac4b7d" /></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Darnell\Documents\Custom%20Office%20Templates\VFD%20Pro%20Word%20Template%20c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f80a08-4cc1-43cf-8f96-f7d0b00fd8c4">
      <Terms xmlns="http://schemas.microsoft.com/office/infopath/2007/PartnerControls"/>
    </lcf76f155ced4ddcb4097134ff3c332f>
    <TaxCatchAll xmlns="682bbff5-d36b-4233-b5b9-d6e6dbef89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EE1B736C20A4FAE98B3A26987CCA8" ma:contentTypeVersion="16" ma:contentTypeDescription="Create a new document." ma:contentTypeScope="" ma:versionID="32caece3c0a182668a723dd2dc859564">
  <xsd:schema xmlns:xsd="http://www.w3.org/2001/XMLSchema" xmlns:xs="http://www.w3.org/2001/XMLSchema" xmlns:p="http://schemas.microsoft.com/office/2006/metadata/properties" xmlns:ns2="30f80a08-4cc1-43cf-8f96-f7d0b00fd8c4" xmlns:ns3="682bbff5-d36b-4233-b5b9-d6e6dbef89f2" targetNamespace="http://schemas.microsoft.com/office/2006/metadata/properties" ma:root="true" ma:fieldsID="2fa5090aca2ac201275360078c1ea5e3" ns2:_="" ns3:_="">
    <xsd:import namespace="30f80a08-4cc1-43cf-8f96-f7d0b00fd8c4"/>
    <xsd:import namespace="682bbff5-d36b-4233-b5b9-d6e6dbef89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0a08-4cc1-43cf-8f96-f7d0b00fd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72a8f4-9cb5-45c7-ab49-463987f738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bbff5-d36b-4233-b5b9-d6e6dbef89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59f513-8134-43c7-9a14-1754e8e6a672}" ma:internalName="TaxCatchAll" ma:showField="CatchAllData" ma:web="682bbff5-d36b-4233-b5b9-d6e6dbef8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97542-B849-4AD5-A1AA-81CCB2677707}">
  <ds:schemaRefs>
    <ds:schemaRef ds:uri="http://schemas.microsoft.com/sharepoint/v3/contenttype/forms"/>
  </ds:schemaRefs>
</ds:datastoreItem>
</file>

<file path=customXml/itemProps2.xml><?xml version="1.0" encoding="utf-8"?>
<ds:datastoreItem xmlns:ds="http://schemas.openxmlformats.org/officeDocument/2006/customXml" ds:itemID="{63750E46-02ED-4C7F-A412-5CDF58F31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5754B-A8EF-435C-A69E-FCB2C457AE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VFD Pro Word Template c2021.dotx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Darnell</dc:creator>
  <cp:lastModifiedBy>poijoijo@gmail.com</cp:lastModifiedBy>
  <cp:revision>88</cp:revision>
  <cp:lastPrinted>2021-05-26T13:02:00Z</cp:lastPrinted>
  <dcterms:created xsi:type="dcterms:W3CDTF">2021-09-21T10:05:00Z</dcterms:created>
  <dcterms:modified xsi:type="dcterms:W3CDTF">2021-10-28T12:56:52Z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0x0101003D2EE1B736C20A4FAE98B3A26987CCA8</vt:lpwstr>
  </property>
</Properties>
</file>